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95" w:rsidRPr="001E5095" w:rsidRDefault="001E5095" w:rsidP="001E5095">
      <w:pPr>
        <w:jc w:val="center"/>
      </w:pPr>
      <w:r w:rsidRPr="001E5095">
        <w:t>КРАСНОЯРСКИЙ  КРАЙ</w:t>
      </w:r>
    </w:p>
    <w:p w:rsidR="001E5095" w:rsidRPr="001E5095" w:rsidRDefault="001E5095" w:rsidP="001E5095">
      <w:pPr>
        <w:jc w:val="center"/>
      </w:pPr>
      <w:r w:rsidRPr="001E5095">
        <w:t>КРАСНОТУРАНСКИЙ РАЙОН</w:t>
      </w:r>
    </w:p>
    <w:p w:rsidR="001E5095" w:rsidRPr="001E5095" w:rsidRDefault="001E5095" w:rsidP="001E5095">
      <w:pPr>
        <w:jc w:val="center"/>
      </w:pPr>
      <w:r w:rsidRPr="001E5095">
        <w:t>НОВОСЫДИНСКИЙ СЕЛЬСКИЙ СОВЕТ ДЕПУТАТОВ</w:t>
      </w:r>
    </w:p>
    <w:p w:rsidR="001E5095" w:rsidRPr="001E5095" w:rsidRDefault="00DC4BEB" w:rsidP="001E5095">
      <w:pPr>
        <w:jc w:val="center"/>
      </w:pPr>
      <w:r>
        <w:t>( с внесенными изменениями и дополнениями Решением Новосыдинского сельского Совета депутатов от 23.11.2018 № 35-124-Р)</w:t>
      </w:r>
    </w:p>
    <w:p w:rsidR="001E5095" w:rsidRDefault="001E5095" w:rsidP="001E5095">
      <w:pPr>
        <w:jc w:val="center"/>
        <w:rPr>
          <w:b/>
        </w:rPr>
      </w:pPr>
      <w:r>
        <w:rPr>
          <w:b/>
        </w:rPr>
        <w:t>РЕШЕНИЕ</w:t>
      </w:r>
    </w:p>
    <w:p w:rsidR="001E5095" w:rsidRPr="001E5095" w:rsidRDefault="00054494" w:rsidP="001E5095">
      <w:pPr>
        <w:rPr>
          <w:b/>
        </w:rPr>
      </w:pPr>
      <w:r>
        <w:t>27.09</w:t>
      </w:r>
      <w:r w:rsidR="001E5095" w:rsidRPr="001E5095">
        <w:t xml:space="preserve">.2012                  </w:t>
      </w:r>
      <w:r w:rsidR="001E5095">
        <w:t xml:space="preserve">               </w:t>
      </w:r>
      <w:r w:rsidR="001E5095" w:rsidRPr="001E5095">
        <w:t xml:space="preserve">  с. Новая Сыда                 </w:t>
      </w:r>
      <w:r w:rsidR="001E5095">
        <w:t xml:space="preserve">                         </w:t>
      </w:r>
      <w:r w:rsidR="001E5095" w:rsidRPr="001E5095">
        <w:t xml:space="preserve">№ </w:t>
      </w:r>
      <w:r>
        <w:t>20</w:t>
      </w:r>
      <w:r w:rsidR="001E5095" w:rsidRPr="001E5095">
        <w:t>-6</w:t>
      </w:r>
      <w:r>
        <w:t>7</w:t>
      </w:r>
    </w:p>
    <w:p w:rsidR="001E5095" w:rsidRDefault="001E5095" w:rsidP="001E5095">
      <w:pPr>
        <w:pStyle w:val="ConsPlusTitle"/>
        <w:widowControl/>
        <w:rPr>
          <w:b w:val="0"/>
        </w:rPr>
      </w:pPr>
    </w:p>
    <w:p w:rsidR="001E5095" w:rsidRPr="001E5095" w:rsidRDefault="001E5095" w:rsidP="001E5095">
      <w:pPr>
        <w:pStyle w:val="ConsPlusTitle"/>
        <w:widowControl/>
        <w:rPr>
          <w:b w:val="0"/>
        </w:rPr>
      </w:pPr>
      <w:r>
        <w:rPr>
          <w:b w:val="0"/>
        </w:rPr>
        <w:t>Об утверждении порядка проведения антикоррупционной экспертизы нормативных правовых актов и проектов нормативных правовых актов Новосыдинского сельского Совета депутатов.</w:t>
      </w:r>
      <w:r w:rsidRPr="001E5095">
        <w:rPr>
          <w:b w:val="0"/>
        </w:rPr>
        <w:t xml:space="preserve"> </w:t>
      </w:r>
    </w:p>
    <w:p w:rsidR="001E5095" w:rsidRPr="001E5095" w:rsidRDefault="001E5095" w:rsidP="001E5095">
      <w:pPr>
        <w:pStyle w:val="ConsPlusTitle"/>
        <w:widowControl/>
        <w:jc w:val="center"/>
        <w:rPr>
          <w:b w:val="0"/>
        </w:rPr>
      </w:pPr>
    </w:p>
    <w:p w:rsidR="001E5095" w:rsidRPr="001E5095" w:rsidRDefault="001E5095" w:rsidP="001E5095">
      <w:pPr>
        <w:autoSpaceDE w:val="0"/>
        <w:autoSpaceDN w:val="0"/>
        <w:adjustRightInd w:val="0"/>
        <w:jc w:val="both"/>
      </w:pPr>
    </w:p>
    <w:p w:rsidR="00054494" w:rsidRDefault="001E5095" w:rsidP="001E5095">
      <w:pPr>
        <w:autoSpaceDE w:val="0"/>
        <w:autoSpaceDN w:val="0"/>
        <w:adjustRightInd w:val="0"/>
        <w:ind w:firstLine="540"/>
        <w:jc w:val="both"/>
      </w:pPr>
      <w:r w:rsidRPr="001E5095">
        <w:t xml:space="preserve">В соответствии с </w:t>
      </w:r>
      <w:hyperlink r:id="rId4" w:history="1">
        <w:r w:rsidRPr="001E5095">
          <w:rPr>
            <w:rStyle w:val="a3"/>
            <w:color w:val="auto"/>
            <w:u w:val="none"/>
          </w:rPr>
          <w:t>пунктом 3 части 1 статьи 3</w:t>
        </w:r>
      </w:hyperlink>
      <w:r w:rsidRPr="001E5095">
        <w:t xml:space="preserve"> Федерального закона от 17.07.2009 N 172-ФЗ "Об антикоррупционной экспертизе нормативных правовых актов и проектов нормативных правовых актов", </w:t>
      </w:r>
      <w:hyperlink r:id="rId5" w:history="1">
        <w:r w:rsidRPr="001E5095">
          <w:rPr>
            <w:rStyle w:val="a3"/>
            <w:color w:val="auto"/>
            <w:u w:val="none"/>
          </w:rPr>
          <w:t>статьей 5</w:t>
        </w:r>
      </w:hyperlink>
      <w:r w:rsidRPr="001E5095">
        <w:t xml:space="preserve"> Закона Красноярского края от 07.07.2009 N 8-3610 «О противодействии коррупции в Красноярском </w:t>
      </w:r>
      <w:r w:rsidR="00BB06B5">
        <w:t>крае", руководствуясь статьей 22</w:t>
      </w:r>
      <w:r w:rsidRPr="001E5095">
        <w:t xml:space="preserve"> Устава Новосыдинского сельсовета, Новосыдинский сельский Совет депутатов </w:t>
      </w:r>
    </w:p>
    <w:p w:rsidR="00054494" w:rsidRDefault="00054494" w:rsidP="001E5095">
      <w:pPr>
        <w:autoSpaceDE w:val="0"/>
        <w:autoSpaceDN w:val="0"/>
        <w:adjustRightInd w:val="0"/>
        <w:ind w:firstLine="540"/>
        <w:jc w:val="both"/>
      </w:pPr>
    </w:p>
    <w:p w:rsidR="001E5095" w:rsidRPr="001E5095" w:rsidRDefault="00054494" w:rsidP="00054494">
      <w:pPr>
        <w:autoSpaceDE w:val="0"/>
        <w:autoSpaceDN w:val="0"/>
        <w:adjustRightInd w:val="0"/>
        <w:ind w:firstLine="540"/>
        <w:jc w:val="center"/>
      </w:pPr>
      <w:r>
        <w:t>Р Е Ш И Л</w:t>
      </w:r>
      <w:r w:rsidR="001E5095" w:rsidRPr="001E5095">
        <w:t>:</w:t>
      </w:r>
    </w:p>
    <w:p w:rsidR="001E5095" w:rsidRPr="001E5095" w:rsidRDefault="001E5095" w:rsidP="001E5095">
      <w:pPr>
        <w:autoSpaceDE w:val="0"/>
        <w:autoSpaceDN w:val="0"/>
        <w:adjustRightInd w:val="0"/>
        <w:ind w:firstLine="540"/>
        <w:jc w:val="both"/>
      </w:pPr>
    </w:p>
    <w:p w:rsidR="001E5095" w:rsidRPr="001E5095" w:rsidRDefault="001E5095" w:rsidP="001E5095">
      <w:pPr>
        <w:autoSpaceDE w:val="0"/>
        <w:autoSpaceDN w:val="0"/>
        <w:adjustRightInd w:val="0"/>
        <w:ind w:firstLine="540"/>
        <w:jc w:val="both"/>
      </w:pPr>
      <w:r w:rsidRPr="001E5095">
        <w:t xml:space="preserve">1. Утвердить </w:t>
      </w:r>
      <w:hyperlink r:id="rId6" w:history="1">
        <w:r w:rsidRPr="001E5095">
          <w:rPr>
            <w:rStyle w:val="a3"/>
            <w:color w:val="auto"/>
            <w:u w:val="none"/>
          </w:rPr>
          <w:t>Порядок</w:t>
        </w:r>
      </w:hyperlink>
      <w:r w:rsidRPr="001E5095">
        <w:t xml:space="preserve"> проведения антикоррупционной экспертизы нормативных правовых актов и проектов нормативных правовых актов Новосыдинского сельского Совета депутатов согласно приложению.</w:t>
      </w:r>
    </w:p>
    <w:p w:rsidR="001E5095" w:rsidRPr="001E5095" w:rsidRDefault="001E5095" w:rsidP="001E5095">
      <w:pPr>
        <w:autoSpaceDE w:val="0"/>
        <w:autoSpaceDN w:val="0"/>
        <w:adjustRightInd w:val="0"/>
        <w:ind w:firstLine="540"/>
        <w:jc w:val="both"/>
      </w:pPr>
    </w:p>
    <w:p w:rsidR="001E5095" w:rsidRPr="001E5095" w:rsidRDefault="001E5095" w:rsidP="001E5095">
      <w:pPr>
        <w:autoSpaceDE w:val="0"/>
        <w:autoSpaceDN w:val="0"/>
        <w:adjustRightInd w:val="0"/>
        <w:ind w:firstLine="540"/>
        <w:jc w:val="both"/>
      </w:pPr>
      <w:r w:rsidRPr="001E5095">
        <w:t>2. Контроль за исполнением настоящего Решения возлагаю  на себя.</w:t>
      </w:r>
    </w:p>
    <w:p w:rsidR="001E5095" w:rsidRPr="001E5095" w:rsidRDefault="001E5095" w:rsidP="001E5095">
      <w:pPr>
        <w:autoSpaceDE w:val="0"/>
        <w:autoSpaceDN w:val="0"/>
        <w:adjustRightInd w:val="0"/>
        <w:ind w:firstLine="540"/>
        <w:jc w:val="both"/>
      </w:pPr>
    </w:p>
    <w:p w:rsidR="001E5095" w:rsidRPr="001E5095" w:rsidRDefault="001E5095" w:rsidP="001E5095">
      <w:pPr>
        <w:autoSpaceDE w:val="0"/>
        <w:autoSpaceDN w:val="0"/>
        <w:adjustRightInd w:val="0"/>
        <w:ind w:firstLine="540"/>
        <w:jc w:val="both"/>
      </w:pPr>
      <w:r w:rsidRPr="001E5095">
        <w:t>3. Настоящее Решение вступает в силу со дня его официального опубликования в газете «Ведомости органов местного самоуправления   села Новая Сыда».</w:t>
      </w:r>
    </w:p>
    <w:p w:rsidR="001E5095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5095" w:rsidRDefault="001E5095" w:rsidP="001E509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E5095" w:rsidRDefault="001E5095" w:rsidP="001E509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E5095" w:rsidRDefault="001E5095" w:rsidP="001E509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E5095" w:rsidRDefault="001E5095" w:rsidP="001E5095">
      <w:pPr>
        <w:autoSpaceDE w:val="0"/>
        <w:autoSpaceDN w:val="0"/>
        <w:adjustRightInd w:val="0"/>
        <w:rPr>
          <w:sz w:val="24"/>
          <w:szCs w:val="24"/>
        </w:rPr>
      </w:pPr>
    </w:p>
    <w:p w:rsidR="001E5095" w:rsidRDefault="001E5095" w:rsidP="001E5095">
      <w:pPr>
        <w:autoSpaceDE w:val="0"/>
        <w:autoSpaceDN w:val="0"/>
        <w:adjustRightInd w:val="0"/>
        <w:rPr>
          <w:sz w:val="24"/>
          <w:szCs w:val="24"/>
        </w:rPr>
      </w:pPr>
    </w:p>
    <w:p w:rsidR="001E5095" w:rsidRDefault="001E5095" w:rsidP="001E5095">
      <w:pPr>
        <w:autoSpaceDE w:val="0"/>
        <w:autoSpaceDN w:val="0"/>
        <w:adjustRightInd w:val="0"/>
      </w:pPr>
      <w:r w:rsidRPr="001E5095">
        <w:t>Глава</w:t>
      </w:r>
    </w:p>
    <w:p w:rsidR="001E5095" w:rsidRPr="001E5095" w:rsidRDefault="001E5095" w:rsidP="001E5095">
      <w:pPr>
        <w:autoSpaceDE w:val="0"/>
        <w:autoSpaceDN w:val="0"/>
        <w:adjustRightInd w:val="0"/>
      </w:pPr>
      <w:r>
        <w:t>Новосыдинского сельсовета                                                                     В.И.Арне</w:t>
      </w:r>
    </w:p>
    <w:p w:rsidR="001E5095" w:rsidRDefault="001E5095" w:rsidP="001E509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E5095" w:rsidRDefault="001E5095" w:rsidP="001E509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E5095" w:rsidRDefault="001E5095" w:rsidP="001E509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E5095" w:rsidRDefault="001E5095" w:rsidP="001E509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E5095" w:rsidRDefault="001E5095" w:rsidP="001E509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E5095" w:rsidRDefault="001E5095" w:rsidP="001E509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E5095" w:rsidRDefault="001E5095" w:rsidP="00054494">
      <w:pPr>
        <w:autoSpaceDE w:val="0"/>
        <w:autoSpaceDN w:val="0"/>
        <w:adjustRightInd w:val="0"/>
        <w:rPr>
          <w:sz w:val="24"/>
          <w:szCs w:val="24"/>
        </w:rPr>
      </w:pPr>
    </w:p>
    <w:p w:rsidR="00054494" w:rsidRDefault="00054494" w:rsidP="00054494">
      <w:pPr>
        <w:autoSpaceDE w:val="0"/>
        <w:autoSpaceDN w:val="0"/>
        <w:adjustRightInd w:val="0"/>
        <w:rPr>
          <w:sz w:val="24"/>
          <w:szCs w:val="24"/>
        </w:rPr>
      </w:pPr>
    </w:p>
    <w:p w:rsidR="001E5095" w:rsidRDefault="001E5095" w:rsidP="001E509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E5095" w:rsidRDefault="001E5095" w:rsidP="001E509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1E5095" w:rsidRDefault="001E5095" w:rsidP="001E509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</w:p>
    <w:p w:rsidR="001E5095" w:rsidRDefault="001E5095" w:rsidP="001E509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Новосыдинского сельского Совета депутатов</w:t>
      </w:r>
    </w:p>
    <w:p w:rsidR="001E5095" w:rsidRDefault="001E5095" w:rsidP="001E509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054494">
        <w:rPr>
          <w:sz w:val="24"/>
          <w:szCs w:val="24"/>
        </w:rPr>
        <w:t>27.09.2012</w:t>
      </w:r>
      <w:r>
        <w:rPr>
          <w:sz w:val="24"/>
          <w:szCs w:val="24"/>
        </w:rPr>
        <w:t>. N</w:t>
      </w:r>
      <w:r w:rsidR="00054494">
        <w:rPr>
          <w:sz w:val="24"/>
          <w:szCs w:val="24"/>
        </w:rPr>
        <w:t>20-67-Р</w:t>
      </w:r>
    </w:p>
    <w:p w:rsidR="001E5095" w:rsidRDefault="001E5095" w:rsidP="001E5095">
      <w:pPr>
        <w:autoSpaceDE w:val="0"/>
        <w:autoSpaceDN w:val="0"/>
        <w:adjustRightInd w:val="0"/>
        <w:rPr>
          <w:sz w:val="24"/>
          <w:szCs w:val="24"/>
        </w:rPr>
      </w:pPr>
    </w:p>
    <w:p w:rsidR="001E5095" w:rsidRDefault="001E5095" w:rsidP="001E5095">
      <w:pPr>
        <w:pStyle w:val="ConsPlusTitle"/>
        <w:widowControl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ПОРЯДОК</w:t>
      </w:r>
    </w:p>
    <w:p w:rsidR="001E5095" w:rsidRDefault="001E5095" w:rsidP="001E5095">
      <w:pPr>
        <w:pStyle w:val="ConsPlusTitle"/>
        <w:widowControl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ПРОВЕДЕНИЯ АНТИКОРРУПЦИОННОЙ ЭКСПЕРТИЗЫ НОРМАТИВНЫХ ПРАВОВЫХ АКТОВ И ПРОЕКТОВ НОРМАТИВНЫХ ПРАВОВЫХ АКТОВ НОВОСЫДИНСКОГО СЕЛЬСКОГО СОВЕТА ДЕПУТАТОВ (ДАЛЕЕ - ПОРЯДОК)</w:t>
      </w:r>
    </w:p>
    <w:p w:rsidR="001E5095" w:rsidRPr="00054494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5095" w:rsidRPr="00054494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54494">
        <w:rPr>
          <w:sz w:val="24"/>
          <w:szCs w:val="24"/>
        </w:rPr>
        <w:t xml:space="preserve">Настоящий Порядок разработан в соответствии с </w:t>
      </w:r>
      <w:hyperlink r:id="rId7" w:history="1">
        <w:r w:rsidRPr="00054494">
          <w:rPr>
            <w:rStyle w:val="a3"/>
            <w:color w:val="auto"/>
            <w:sz w:val="24"/>
            <w:szCs w:val="24"/>
            <w:u w:val="none"/>
          </w:rPr>
          <w:t>Конституцией</w:t>
        </w:r>
      </w:hyperlink>
      <w:r w:rsidRPr="00054494">
        <w:rPr>
          <w:sz w:val="24"/>
          <w:szCs w:val="24"/>
        </w:rPr>
        <w:t xml:space="preserve"> Российской Федерации, Федеральным </w:t>
      </w:r>
      <w:hyperlink r:id="rId8" w:history="1">
        <w:r w:rsidRPr="00054494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054494">
        <w:rPr>
          <w:sz w:val="24"/>
          <w:szCs w:val="24"/>
        </w:rPr>
        <w:t xml:space="preserve"> от 25.12.2008 N 273-ФЗ "О противодействии коррупции", Федеральным </w:t>
      </w:r>
      <w:hyperlink r:id="rId9" w:history="1">
        <w:r w:rsidRPr="00054494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054494">
        <w:rPr>
          <w:sz w:val="24"/>
          <w:szCs w:val="24"/>
        </w:rPr>
        <w:t xml:space="preserve"> от 17.07.2009 N 172-ФЗ "Об антикоррупционной экспертизе нормативных правовых актов и проектов нормативных правовых актов", </w:t>
      </w:r>
      <w:hyperlink r:id="rId10" w:history="1">
        <w:r w:rsidRPr="00054494">
          <w:rPr>
            <w:rStyle w:val="a3"/>
            <w:color w:val="auto"/>
            <w:sz w:val="24"/>
            <w:szCs w:val="24"/>
            <w:u w:val="none"/>
          </w:rPr>
          <w:t>Постановлением</w:t>
        </w:r>
      </w:hyperlink>
      <w:r w:rsidRPr="00054494">
        <w:rPr>
          <w:sz w:val="24"/>
          <w:szCs w:val="24"/>
        </w:rPr>
        <w:t xml:space="preserve"> Правительства РФ от 26.02.2010 N 96 "Об антикоррупционной экспертизе нормативных правовых актов и проектов нормативных правовых актов", </w:t>
      </w:r>
      <w:hyperlink r:id="rId11" w:history="1">
        <w:r w:rsidRPr="00054494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054494">
        <w:rPr>
          <w:sz w:val="24"/>
          <w:szCs w:val="24"/>
        </w:rPr>
        <w:t xml:space="preserve"> Красноярского края от 07.07.2009 N 8-3610 "О противодействии коррупции в Красноярском крае" и иными нормативными правовыми актами Российской Федерации, Красноярского края.</w:t>
      </w:r>
    </w:p>
    <w:p w:rsidR="001E5095" w:rsidRDefault="001E5095" w:rsidP="001E5095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1E5095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1.1. Настоящий Порядок определяет процедуру проведения антикоррупционной экспертизы нормативных правовых актов (далее - правовые акты) и проектов нормативных правовых актов (далее - проекты правовых актов) Новосыдинского сельского Совета депутатов.</w:t>
      </w:r>
    </w:p>
    <w:p w:rsidR="001E5095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1.2. В настоящем Порядке под антикоррупционной экспертизой понимается деятельность, направленная на выявление в правовых актах коррупциогенных факторов с целью их последующего устранения.</w:t>
      </w:r>
    </w:p>
    <w:p w:rsidR="001E5095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1E5095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обязательность проведения антикоррупционной экспертизы проектов нормативных правовых актов;</w:t>
      </w:r>
    </w:p>
    <w:p w:rsidR="001E5095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оценка нормативного правового акта </w:t>
      </w:r>
      <w:r w:rsidR="00E42C23">
        <w:rPr>
          <w:sz w:val="24"/>
          <w:szCs w:val="24"/>
        </w:rPr>
        <w:t xml:space="preserve">(проекта нормативного правового акта) </w:t>
      </w:r>
      <w:r>
        <w:rPr>
          <w:sz w:val="24"/>
          <w:szCs w:val="24"/>
        </w:rPr>
        <w:t>во взаимосвязи с другими нормативными правовыми актами;</w:t>
      </w:r>
    </w:p>
    <w:p w:rsidR="001E5095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1E5095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1E5095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5) сотрудничество Новосыдинского сельского Совета депутатов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1E5095" w:rsidRPr="00054494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54494">
        <w:rPr>
          <w:sz w:val="24"/>
          <w:szCs w:val="24"/>
        </w:rPr>
        <w:t xml:space="preserve">1.4. Антикоррупционная экспертиза правовых актов и проектов правовых актов Новосыдинского сельского Совета депутатов проводится </w:t>
      </w:r>
      <w:r w:rsidR="008F2483" w:rsidRPr="008F2483">
        <w:rPr>
          <w:sz w:val="24"/>
          <w:szCs w:val="24"/>
        </w:rPr>
        <w:t>Главой Новосыдинского сельсовета,</w:t>
      </w:r>
      <w:r w:rsidRPr="008F2483">
        <w:rPr>
          <w:sz w:val="24"/>
          <w:szCs w:val="24"/>
        </w:rPr>
        <w:t xml:space="preserve"> в случ</w:t>
      </w:r>
      <w:r w:rsidR="008F2483" w:rsidRPr="008F2483">
        <w:rPr>
          <w:sz w:val="24"/>
          <w:szCs w:val="24"/>
        </w:rPr>
        <w:t>ае нахождения его в отпуске лицом</w:t>
      </w:r>
      <w:r w:rsidR="008F2483">
        <w:rPr>
          <w:sz w:val="24"/>
          <w:szCs w:val="24"/>
        </w:rPr>
        <w:t xml:space="preserve">, </w:t>
      </w:r>
      <w:r w:rsidRPr="008F2483">
        <w:rPr>
          <w:sz w:val="24"/>
          <w:szCs w:val="24"/>
        </w:rPr>
        <w:t>его замещающ</w:t>
      </w:r>
      <w:r w:rsidR="008F2483" w:rsidRPr="008F2483">
        <w:rPr>
          <w:sz w:val="24"/>
          <w:szCs w:val="24"/>
        </w:rPr>
        <w:t>им</w:t>
      </w:r>
      <w:r w:rsidR="008F2483">
        <w:rPr>
          <w:sz w:val="24"/>
          <w:szCs w:val="24"/>
        </w:rPr>
        <w:t xml:space="preserve">, </w:t>
      </w:r>
      <w:r w:rsidRPr="008F2483">
        <w:rPr>
          <w:sz w:val="24"/>
          <w:szCs w:val="24"/>
        </w:rPr>
        <w:t xml:space="preserve"> </w:t>
      </w:r>
      <w:r w:rsidRPr="00054494">
        <w:rPr>
          <w:sz w:val="24"/>
          <w:szCs w:val="24"/>
        </w:rPr>
        <w:t xml:space="preserve">согласно </w:t>
      </w:r>
      <w:hyperlink r:id="rId12" w:history="1">
        <w:r w:rsidRPr="00054494">
          <w:rPr>
            <w:rStyle w:val="a3"/>
            <w:color w:val="auto"/>
            <w:sz w:val="24"/>
            <w:szCs w:val="24"/>
            <w:u w:val="none"/>
          </w:rPr>
          <w:t>методике</w:t>
        </w:r>
      </w:hyperlink>
      <w:r w:rsidRPr="00054494">
        <w:rPr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актов".</w:t>
      </w:r>
    </w:p>
    <w:p w:rsidR="001E5095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5095" w:rsidRDefault="001E5095" w:rsidP="001E5095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2. ПОРЯДОК ПРОВЕДЕНИЯ АНТИКОРРУПЦИОННОЙ ЭКСПЕРТИЗЫ</w:t>
      </w:r>
    </w:p>
    <w:p w:rsidR="001E5095" w:rsidRDefault="001E5095" w:rsidP="001E509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НОРМАТИВНЫХ ПРАВОВЫХ АКТОВ И ПРОЕКТОВ НОРМАТИВНЫХ</w:t>
      </w:r>
    </w:p>
    <w:p w:rsidR="001E5095" w:rsidRDefault="001E5095" w:rsidP="001E509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ПРАВОВЫХ АКТОВ</w:t>
      </w:r>
    </w:p>
    <w:p w:rsidR="001E5095" w:rsidRDefault="001E5095" w:rsidP="001E509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E5095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 Антикоррупционная экспертиза правовых актов и проектов правовых актов Новосыдинского сельского Совета депутатов проводится при проведении их правовой экспертизы и мониторинге их применения.</w:t>
      </w:r>
    </w:p>
    <w:p w:rsidR="001E5095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1E5095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2.3. Срок проведения антикоррупционной экспертизы:</w:t>
      </w:r>
    </w:p>
    <w:p w:rsidR="001E5095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правовых актов - пять рабочих дней со дня поручения главой сельсовета о проведении экспертизы;</w:t>
      </w:r>
    </w:p>
    <w:p w:rsidR="001E5095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проектов правовых актов - семь рабочих дней со дня поступления проекта правового акта на антикоррупционная экспертизу.</w:t>
      </w:r>
    </w:p>
    <w:p w:rsidR="001E5095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2.4. По результатам антикоррупционной экспертизы правовых актов и проектов правовых актов Новосыдинского сельского Совета депутатов составляется</w:t>
      </w:r>
      <w:r w:rsidRPr="008F2483">
        <w:rPr>
          <w:sz w:val="24"/>
          <w:szCs w:val="24"/>
        </w:rPr>
        <w:t xml:space="preserve"> </w:t>
      </w:r>
      <w:hyperlink r:id="rId13" w:history="1">
        <w:r w:rsidRPr="008F2483">
          <w:rPr>
            <w:rStyle w:val="a3"/>
            <w:color w:val="auto"/>
            <w:sz w:val="24"/>
            <w:szCs w:val="24"/>
            <w:u w:val="none"/>
          </w:rPr>
          <w:t>заключение</w:t>
        </w:r>
      </w:hyperlink>
      <w:r w:rsidRPr="008F2483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 N 1 к настоящему Порядку, в котором указываются:</w:t>
      </w:r>
    </w:p>
    <w:p w:rsidR="001E5095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1E5095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1E5095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1E5095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Заключения подлежат обязательной регистрации в </w:t>
      </w:r>
      <w:hyperlink r:id="rId14" w:history="1">
        <w:r w:rsidRPr="008F2483">
          <w:rPr>
            <w:rStyle w:val="a3"/>
            <w:color w:val="auto"/>
            <w:sz w:val="24"/>
            <w:szCs w:val="24"/>
            <w:u w:val="none"/>
          </w:rPr>
          <w:t>журнале</w:t>
        </w:r>
      </w:hyperlink>
      <w:r w:rsidRPr="008F2483">
        <w:rPr>
          <w:sz w:val="24"/>
          <w:szCs w:val="24"/>
        </w:rPr>
        <w:t xml:space="preserve"> </w:t>
      </w:r>
      <w:r>
        <w:rPr>
          <w:sz w:val="24"/>
          <w:szCs w:val="24"/>
        </w:rPr>
        <w:t>регистрации заключений нормативных правовых актов, проектов нормативных правовых актов по форме согласно приложению N 2 к настоящему Порядку.</w:t>
      </w:r>
    </w:p>
    <w:p w:rsidR="001E5095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2.5. Заключение носит рекомендательный характер и подлежит обязательному рассмотрению субъектов правотворческой инициативы.</w:t>
      </w:r>
    </w:p>
    <w:p w:rsidR="001E5095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1E5095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2.7. В случае возникновения разногласий, возникающих при оценке указанных в заключении коррупциогенных факторов, разрешаются на заседании постоянной комиссии, к компетенции которой относится рассмотрение правовых актов и проектов правовых актов, с обязательным участием представителей субъекта правотворческой инициативы.</w:t>
      </w:r>
    </w:p>
    <w:p w:rsidR="001E5095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Разногласия оформляются в письменном виде в течение трех рабочих дней со дня получения заключения по результатам экспертизы.</w:t>
      </w:r>
    </w:p>
    <w:p w:rsidR="001E5095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2.8. В случае согласия с разногласиями председатель постоянной комиссии по согласованию с членами комиссии в течение двух рабочих дней с момента получения разногласия делает на заключении надпись о том, что в результате урегулирования возникших разногласий выявленные коррупциогенные факторы таковыми не являются полностью или в соответствующей части.</w:t>
      </w:r>
    </w:p>
    <w:p w:rsidR="001E5095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разногласия при рассмотрении проекта нормативного правового акта не урегулированы, они выносятся на рассмотрение Советом депутатов.</w:t>
      </w:r>
    </w:p>
    <w:p w:rsidR="001E5095" w:rsidRDefault="001E5095" w:rsidP="001E509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E5095" w:rsidRDefault="001E5095" w:rsidP="001E5095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3. НЕЗАВИСИМАЯ АНТИКОРРУПЦИОННАЯ ЭКСПЕРТИЗА</w:t>
      </w:r>
    </w:p>
    <w:p w:rsidR="001E5095" w:rsidRDefault="001E5095" w:rsidP="001E509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ПРАВОВЫХ АКТОВ И ПРОЕКТОВ ПРАВОВЫХ АКТОВ</w:t>
      </w:r>
    </w:p>
    <w:p w:rsidR="001E5095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5095" w:rsidRPr="008F2483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2483">
        <w:rPr>
          <w:sz w:val="24"/>
          <w:szCs w:val="24"/>
        </w:rPr>
        <w:t xml:space="preserve"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</w:t>
      </w:r>
      <w:hyperlink r:id="rId15" w:history="1">
        <w:r w:rsidRPr="008F2483">
          <w:rPr>
            <w:rStyle w:val="a3"/>
            <w:color w:val="auto"/>
            <w:sz w:val="24"/>
            <w:szCs w:val="24"/>
            <w:u w:val="none"/>
          </w:rPr>
          <w:t>методикой</w:t>
        </w:r>
      </w:hyperlink>
      <w:r w:rsidRPr="008F2483">
        <w:rPr>
          <w:sz w:val="24"/>
          <w:szCs w:val="24"/>
        </w:rPr>
        <w:t xml:space="preserve"> в порядке, установленном </w:t>
      </w:r>
      <w:hyperlink r:id="rId16" w:history="1">
        <w:r w:rsidRPr="008F2483">
          <w:rPr>
            <w:rStyle w:val="a3"/>
            <w:color w:val="auto"/>
            <w:sz w:val="24"/>
            <w:szCs w:val="24"/>
            <w:u w:val="none"/>
          </w:rPr>
          <w:t>Правилами</w:t>
        </w:r>
      </w:hyperlink>
      <w:r w:rsidRPr="008F2483">
        <w:rPr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N 96.</w:t>
      </w:r>
    </w:p>
    <w:p w:rsidR="001E5095" w:rsidRPr="008F2483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2483">
        <w:rPr>
          <w:sz w:val="24"/>
          <w:szCs w:val="24"/>
        </w:rPr>
        <w:t xml:space="preserve">3.2. Экспертное заключение, составленное по результатам независимой антикоррупционной экспертизы по форме, утверждаемой в соответствии с </w:t>
      </w:r>
      <w:hyperlink r:id="rId17" w:history="1">
        <w:r w:rsidRPr="008F2483">
          <w:rPr>
            <w:rStyle w:val="a3"/>
            <w:color w:val="auto"/>
            <w:sz w:val="24"/>
            <w:szCs w:val="24"/>
            <w:u w:val="none"/>
          </w:rPr>
          <w:t>Правилами</w:t>
        </w:r>
      </w:hyperlink>
      <w:r w:rsidRPr="008F2483">
        <w:rPr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N 96, может направляться в Новосыдинский сельский Совет депутатов по почте, в виде электронного документа по электронной почте или иным способом.</w:t>
      </w:r>
    </w:p>
    <w:p w:rsidR="001E5095" w:rsidRPr="008F2483" w:rsidRDefault="001E5095" w:rsidP="001E50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2483">
        <w:rPr>
          <w:sz w:val="24"/>
          <w:szCs w:val="24"/>
        </w:rPr>
        <w:t>3.3. Заключение по результатам общественной (независимой) антикоррупционной экспертизы носит рекомендательный характер и подлежит обязательному рассмотрению Новосыдинским сельским Советом депутатов, которому оно направлено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1E5095" w:rsidRDefault="001E5095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42C23" w:rsidRPr="00E42C23" w:rsidRDefault="00DC4BEB" w:rsidP="00E42C23">
      <w:pPr>
        <w:pStyle w:val="a6"/>
        <w:spacing w:after="255"/>
        <w:rPr>
          <w:bCs/>
        </w:rPr>
      </w:pPr>
      <w:r>
        <w:rPr>
          <w:rFonts w:eastAsia="Times New Roman"/>
          <w:color w:val="auto"/>
        </w:rPr>
        <w:t xml:space="preserve">          </w:t>
      </w:r>
      <w:r w:rsidR="00E42C23" w:rsidRPr="00E42C23">
        <w:rPr>
          <w:rFonts w:eastAsia="Times New Roman"/>
        </w:rPr>
        <w:t>3.4.  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E42C23" w:rsidRDefault="00E42C23" w:rsidP="00E42C23">
      <w:pPr>
        <w:spacing w:after="255"/>
        <w:rPr>
          <w:sz w:val="24"/>
          <w:szCs w:val="24"/>
        </w:rPr>
      </w:pPr>
      <w:r w:rsidRPr="00E42C23">
        <w:rPr>
          <w:sz w:val="24"/>
          <w:szCs w:val="24"/>
        </w:rPr>
        <w:t xml:space="preserve">         1) гражданами, имеющими несн</w:t>
      </w:r>
      <w:r>
        <w:rPr>
          <w:sz w:val="24"/>
          <w:szCs w:val="24"/>
        </w:rPr>
        <w:t>ятую или непогашенную судимость</w:t>
      </w:r>
    </w:p>
    <w:p w:rsidR="00E42C23" w:rsidRPr="00E42C23" w:rsidRDefault="00E42C23" w:rsidP="00E42C23">
      <w:pPr>
        <w:spacing w:after="255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42C23">
        <w:rPr>
          <w:sz w:val="24"/>
          <w:szCs w:val="24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E42C23" w:rsidRPr="00E42C23" w:rsidRDefault="00E42C23" w:rsidP="00E42C23">
      <w:pPr>
        <w:spacing w:after="255"/>
        <w:rPr>
          <w:sz w:val="24"/>
          <w:szCs w:val="24"/>
        </w:rPr>
      </w:pPr>
      <w:r w:rsidRPr="00E42C23">
        <w:rPr>
          <w:sz w:val="24"/>
          <w:szCs w:val="24"/>
        </w:rPr>
        <w:t xml:space="preserve">          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E42C23" w:rsidRPr="00E42C23" w:rsidRDefault="00E42C23" w:rsidP="00E42C23">
      <w:pPr>
        <w:spacing w:after="255"/>
        <w:rPr>
          <w:sz w:val="24"/>
          <w:szCs w:val="24"/>
        </w:rPr>
      </w:pPr>
      <w:r w:rsidRPr="00E42C23">
        <w:rPr>
          <w:sz w:val="24"/>
          <w:szCs w:val="24"/>
        </w:rPr>
        <w:t xml:space="preserve">        4) международными и иностранными организациями;</w:t>
      </w:r>
    </w:p>
    <w:p w:rsidR="00E42C23" w:rsidRPr="00E42C23" w:rsidRDefault="00E42C23" w:rsidP="00E42C23">
      <w:pPr>
        <w:spacing w:after="255"/>
        <w:rPr>
          <w:sz w:val="24"/>
          <w:szCs w:val="24"/>
        </w:rPr>
      </w:pPr>
      <w:r w:rsidRPr="00E42C23">
        <w:rPr>
          <w:sz w:val="24"/>
          <w:szCs w:val="24"/>
        </w:rPr>
        <w:t xml:space="preserve">        5 ) некоммерческими организациями, выполняющи</w:t>
      </w:r>
      <w:r w:rsidR="00A23233">
        <w:rPr>
          <w:sz w:val="24"/>
          <w:szCs w:val="24"/>
        </w:rPr>
        <w:t>ми функции иностранного агента.</w:t>
      </w:r>
      <w:bookmarkStart w:id="0" w:name="_GoBack"/>
      <w:bookmarkEnd w:id="0"/>
    </w:p>
    <w:p w:rsidR="001E5095" w:rsidRPr="00E42C23" w:rsidRDefault="001E5095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5095" w:rsidRPr="00E42C23" w:rsidRDefault="001E5095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5095" w:rsidRDefault="001E5095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5095" w:rsidRDefault="001E5095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7053" w:rsidRDefault="00847053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7053" w:rsidRDefault="00847053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7053" w:rsidRDefault="00847053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7053" w:rsidRDefault="00847053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7053" w:rsidRDefault="00847053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7053" w:rsidRDefault="00847053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7053" w:rsidRDefault="00847053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7053" w:rsidRDefault="00847053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7053" w:rsidRDefault="00847053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7053" w:rsidRDefault="00847053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7053" w:rsidRDefault="00847053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7053" w:rsidRDefault="00847053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7053" w:rsidRDefault="00847053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7053" w:rsidRDefault="00847053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7053" w:rsidRDefault="00847053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7053" w:rsidRDefault="00847053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7053" w:rsidRDefault="00847053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7053" w:rsidRDefault="00847053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7053" w:rsidRDefault="00847053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7053" w:rsidRDefault="00847053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7053" w:rsidRDefault="00847053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7053" w:rsidRDefault="00847053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7053" w:rsidRDefault="00847053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7053" w:rsidRDefault="00847053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7053" w:rsidRDefault="00847053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7053" w:rsidRDefault="00847053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7053" w:rsidRDefault="00847053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5095" w:rsidRDefault="001E5095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5095" w:rsidRDefault="001E5095" w:rsidP="001E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5095" w:rsidRDefault="001E5095" w:rsidP="001E5095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Приложение N 1</w:t>
      </w:r>
    </w:p>
    <w:p w:rsidR="001E5095" w:rsidRDefault="001E5095" w:rsidP="001E509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 Порядку</w:t>
      </w:r>
    </w:p>
    <w:p w:rsidR="001E5095" w:rsidRDefault="001E5095" w:rsidP="001E5095">
      <w:pPr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</w:p>
    <w:p w:rsidR="001E5095" w:rsidRDefault="001E5095" w:rsidP="001E5095">
      <w:pPr>
        <w:autoSpaceDE w:val="0"/>
        <w:autoSpaceDN w:val="0"/>
        <w:adjustRightInd w:val="0"/>
        <w:rPr>
          <w:sz w:val="22"/>
          <w:szCs w:val="22"/>
        </w:rPr>
      </w:pPr>
    </w:p>
    <w:p w:rsidR="001E5095" w:rsidRDefault="001E5095" w:rsidP="001E509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ЗАКЛЮЧЕНИЕ</w:t>
      </w:r>
    </w:p>
    <w:p w:rsidR="001E5095" w:rsidRDefault="001E5095" w:rsidP="001E509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результатам проведения антикоррупционной экспертизы</w:t>
      </w:r>
    </w:p>
    <w:p w:rsidR="001E5095" w:rsidRDefault="001E5095" w:rsidP="001E509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1E5095" w:rsidRDefault="001E5095" w:rsidP="001E509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(реквизиты нормативного правового акта</w:t>
      </w:r>
    </w:p>
    <w:p w:rsidR="001E5095" w:rsidRDefault="001E5095" w:rsidP="001E509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(проекта нормативного правового акта)</w:t>
      </w:r>
    </w:p>
    <w:p w:rsidR="001E5095" w:rsidRDefault="001E5095" w:rsidP="001E50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1E5095" w:rsidRDefault="001E5095" w:rsidP="001E509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(указать   уполномоченное   лицо,   которое   проводило   антикоррупционную</w:t>
      </w:r>
    </w:p>
    <w:p w:rsidR="001E5095" w:rsidRDefault="001E5095" w:rsidP="001E509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экспертизу  нормативного  правового акта или проекта нормативного правового</w:t>
      </w:r>
    </w:p>
    <w:p w:rsidR="001E5095" w:rsidRDefault="001E5095" w:rsidP="001E509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акта представительного органа муниципального образования)</w:t>
      </w:r>
    </w:p>
    <w:p w:rsidR="001E5095" w:rsidRDefault="001E5095" w:rsidP="001E509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E5095" w:rsidRDefault="001E5095" w:rsidP="001E509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</w:t>
      </w:r>
    </w:p>
    <w:p w:rsidR="001E5095" w:rsidRPr="00847053" w:rsidRDefault="001E5095" w:rsidP="001E509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1E5095" w:rsidRPr="00847053" w:rsidRDefault="001E5095" w:rsidP="001E509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847053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hyperlink r:id="rId18" w:history="1">
        <w:r w:rsidRPr="00847053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частями 3</w:t>
        </w:r>
      </w:hyperlink>
      <w:r w:rsidRPr="00847053">
        <w:rPr>
          <w:rFonts w:ascii="Times New Roman" w:hAnsi="Times New Roman" w:cs="Times New Roman"/>
          <w:sz w:val="22"/>
          <w:szCs w:val="22"/>
        </w:rPr>
        <w:t xml:space="preserve"> и </w:t>
      </w:r>
      <w:hyperlink r:id="rId19" w:history="1">
        <w:r w:rsidRPr="00847053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4 статьи 3</w:t>
        </w:r>
      </w:hyperlink>
      <w:r w:rsidRPr="00847053">
        <w:rPr>
          <w:rFonts w:ascii="Times New Roman" w:hAnsi="Times New Roman" w:cs="Times New Roman"/>
          <w:sz w:val="22"/>
          <w:szCs w:val="22"/>
        </w:rPr>
        <w:t xml:space="preserve"> Федерального закона от 17 июля 2009 г.  N  172-ФЗ "Об антикоррупционной экспертизе нормативных правовых актов и проектов  нормативных  правовых актов", </w:t>
      </w:r>
      <w:hyperlink r:id="rId20" w:history="1">
        <w:r w:rsidRPr="00847053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статьей 6</w:t>
        </w:r>
      </w:hyperlink>
      <w:r w:rsidRPr="00847053">
        <w:rPr>
          <w:rFonts w:ascii="Times New Roman" w:hAnsi="Times New Roman" w:cs="Times New Roman"/>
          <w:sz w:val="22"/>
          <w:szCs w:val="22"/>
        </w:rPr>
        <w:t xml:space="preserve"> Федерального закона от 25 декабря  2008  г. N 273-ФЗ "О противодействии коррупции" и </w:t>
      </w:r>
      <w:hyperlink r:id="rId21" w:history="1">
        <w:r w:rsidRPr="00847053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пунктом 2</w:t>
        </w:r>
      </w:hyperlink>
      <w:r w:rsidRPr="00847053">
        <w:rPr>
          <w:rFonts w:ascii="Times New Roman" w:hAnsi="Times New Roman" w:cs="Times New Roman"/>
          <w:sz w:val="22"/>
          <w:szCs w:val="22"/>
        </w:rPr>
        <w:t xml:space="preserve"> Правил проведения   антикоррупционной  экспертизы  нормативных  правовых  актов  и проектов    нормативных   правовых   актов,   утвержденных   Постановлением Правительства  Российской  Федерации  от 26 февраля 2010 г. N 96, проведена антикоррупционная экспертиза</w:t>
      </w:r>
    </w:p>
    <w:p w:rsidR="001E5095" w:rsidRDefault="001E5095" w:rsidP="001E50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1E5095" w:rsidRDefault="001E5095" w:rsidP="001E50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(указать реквизиты нормативного правового акта или   проекта нормативного правового акта)</w:t>
      </w:r>
    </w:p>
    <w:p w:rsidR="001E5095" w:rsidRDefault="001E5095" w:rsidP="001E50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 целях  выявления  в  нем  коррупциогенных  факторов  и  их  последующего</w:t>
      </w:r>
      <w:r w:rsidR="00847053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устранения.</w:t>
      </w:r>
    </w:p>
    <w:p w:rsidR="001E5095" w:rsidRDefault="001E5095" w:rsidP="001E5095">
      <w:pPr>
        <w:pStyle w:val="ConsPlusNonformat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</w:p>
    <w:p w:rsidR="001E5095" w:rsidRDefault="001E5095" w:rsidP="001E5095">
      <w:pPr>
        <w:pStyle w:val="ConsPlusNonformat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коррупциогенные факторы не выявлены (выявлены).</w:t>
      </w:r>
    </w:p>
    <w:p w:rsidR="001E5095" w:rsidRDefault="001E5095" w:rsidP="001E50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Отражаются все положения нормативного правового акта (или проекта</w:t>
      </w:r>
    </w:p>
    <w:p w:rsidR="001E5095" w:rsidRDefault="001E5095" w:rsidP="001E50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1E5095" w:rsidRDefault="001E5095" w:rsidP="001E50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нормативного правового акта), в котором выявлены коррупциогенные</w:t>
      </w:r>
    </w:p>
    <w:p w:rsidR="001E5095" w:rsidRDefault="001E5095" w:rsidP="001E50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1E5095" w:rsidRDefault="001E5095" w:rsidP="001E50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факторы, с указанием  разделов, глав, статей, </w:t>
      </w:r>
    </w:p>
    <w:p w:rsidR="001E5095" w:rsidRDefault="001E5095" w:rsidP="001E50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E5095" w:rsidRDefault="001E5095" w:rsidP="001E50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частей, пунктов, подпунктов, абзацев и соответствующих</w:t>
      </w:r>
    </w:p>
    <w:p w:rsidR="001E5095" w:rsidRDefault="001E5095" w:rsidP="001E50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E5095" w:rsidRPr="00847053" w:rsidRDefault="001E5095" w:rsidP="001E50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коррупциогенных факторов со ссылкой на положения </w:t>
      </w:r>
      <w:hyperlink r:id="rId22" w:history="1">
        <w:r w:rsidRPr="00847053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методики</w:t>
        </w:r>
      </w:hyperlink>
      <w:r w:rsidRPr="00847053">
        <w:rPr>
          <w:rFonts w:ascii="Times New Roman" w:hAnsi="Times New Roman" w:cs="Times New Roman"/>
          <w:sz w:val="22"/>
          <w:szCs w:val="22"/>
        </w:rPr>
        <w:t>,</w:t>
      </w:r>
    </w:p>
    <w:p w:rsidR="001E5095" w:rsidRDefault="001E5095" w:rsidP="001E50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E5095" w:rsidRDefault="001E5095" w:rsidP="001E50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  <w:r w:rsidR="0084705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E5095" w:rsidRDefault="001E5095" w:rsidP="001E50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утвержденной Постановлением Правительства Российской Федерации</w:t>
      </w:r>
    </w:p>
    <w:p w:rsidR="001E5095" w:rsidRDefault="001E5095" w:rsidP="001E50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  <w:r w:rsidR="0084705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E5095" w:rsidRDefault="001E5095" w:rsidP="001E50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от 26 февраля 2010 N 96</w:t>
      </w:r>
    </w:p>
    <w:p w:rsidR="001E5095" w:rsidRDefault="001E5095" w:rsidP="001E50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E5095" w:rsidRDefault="001E5095" w:rsidP="001E50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В целях устранения выявленных коррупциогенных факторов предлагается</w:t>
      </w:r>
    </w:p>
    <w:p w:rsidR="001E5095" w:rsidRDefault="001E5095" w:rsidP="001E50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  <w:r w:rsidR="0084705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E5095" w:rsidRDefault="001E5095" w:rsidP="001E50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(указать способ устранения коррупциогенных факторов: исключение</w:t>
      </w:r>
    </w:p>
    <w:p w:rsidR="001E5095" w:rsidRDefault="001E5095" w:rsidP="001E50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  <w:r w:rsidR="0084705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E5095" w:rsidRDefault="001E5095" w:rsidP="001E50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из текста документа, изложение его в другой редакции, внесение иных</w:t>
      </w:r>
    </w:p>
    <w:p w:rsidR="001E5095" w:rsidRDefault="001E5095" w:rsidP="001E50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  <w:r w:rsidR="0084705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E5095" w:rsidRDefault="001E5095" w:rsidP="001E50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изменений в текст рассматриваемого документа либо в иной документ</w:t>
      </w:r>
    </w:p>
    <w:p w:rsidR="001E5095" w:rsidRDefault="001E5095" w:rsidP="001E50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  <w:r w:rsidR="00847053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1E5095" w:rsidRDefault="001E5095" w:rsidP="001E50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или иной способ)</w:t>
      </w:r>
    </w:p>
    <w:p w:rsidR="001E5095" w:rsidRDefault="001E5095" w:rsidP="001E50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E5095" w:rsidRDefault="001E5095" w:rsidP="001E50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  <w:r w:rsidR="0084705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E5095" w:rsidRDefault="001E5095" w:rsidP="001E509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должность                                          </w:t>
      </w:r>
      <w:r w:rsidR="00847053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подпись                     </w:t>
      </w:r>
      <w:r w:rsidR="00847053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ФИО</w:t>
      </w:r>
    </w:p>
    <w:p w:rsidR="001E5095" w:rsidRDefault="001E5095" w:rsidP="001E509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E5095" w:rsidRDefault="001E5095" w:rsidP="001E509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N 2</w:t>
      </w:r>
    </w:p>
    <w:p w:rsidR="001E5095" w:rsidRDefault="001E5095" w:rsidP="001E509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Порядку</w:t>
      </w:r>
    </w:p>
    <w:p w:rsidR="001E5095" w:rsidRDefault="001E5095" w:rsidP="001E509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E5095" w:rsidRDefault="001E5095" w:rsidP="001E509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Журнал</w:t>
      </w:r>
    </w:p>
    <w:p w:rsidR="001E5095" w:rsidRDefault="001E5095" w:rsidP="001E509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регистрации заключений нормативных правовых актов,</w:t>
      </w:r>
    </w:p>
    <w:p w:rsidR="001E5095" w:rsidRDefault="001E5095" w:rsidP="001E509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проектов нормативных правовых актов</w:t>
      </w:r>
    </w:p>
    <w:p w:rsidR="001E5095" w:rsidRDefault="001E5095" w:rsidP="001E509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90"/>
        <w:gridCol w:w="2160"/>
        <w:gridCol w:w="3375"/>
        <w:gridCol w:w="2025"/>
      </w:tblGrid>
      <w:tr w:rsidR="001E5095" w:rsidTr="001E509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095" w:rsidRDefault="001E50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095" w:rsidRDefault="001E50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заключения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095" w:rsidRDefault="001E50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095" w:rsidRDefault="001E50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НПА,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проекта НПА, проходящего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экспертизу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095" w:rsidRDefault="001E50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лиц,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проводящих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экспертизу  </w:t>
            </w:r>
          </w:p>
        </w:tc>
      </w:tr>
      <w:tr w:rsidR="001E5095" w:rsidTr="001E509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95" w:rsidRDefault="001E50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95" w:rsidRDefault="001E50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95" w:rsidRDefault="001E50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95" w:rsidRDefault="001E50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95" w:rsidRDefault="001E50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095" w:rsidRDefault="001E5095" w:rsidP="001E5095">
      <w:pPr>
        <w:autoSpaceDE w:val="0"/>
        <w:autoSpaceDN w:val="0"/>
        <w:adjustRightInd w:val="0"/>
        <w:rPr>
          <w:sz w:val="24"/>
          <w:szCs w:val="24"/>
        </w:rPr>
      </w:pPr>
    </w:p>
    <w:p w:rsidR="001E5095" w:rsidRDefault="001E5095" w:rsidP="001E5095">
      <w:pPr>
        <w:autoSpaceDE w:val="0"/>
        <w:autoSpaceDN w:val="0"/>
        <w:adjustRightInd w:val="0"/>
        <w:rPr>
          <w:sz w:val="24"/>
          <w:szCs w:val="24"/>
        </w:rPr>
      </w:pPr>
    </w:p>
    <w:p w:rsidR="001E5095" w:rsidRDefault="001E5095" w:rsidP="001E5095">
      <w:pPr>
        <w:pStyle w:val="ConsPlusNonformat"/>
        <w:widowControl/>
        <w:pBdr>
          <w:top w:val="single" w:sz="6" w:space="0" w:color="auto"/>
        </w:pBd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1E5095" w:rsidRDefault="001E5095" w:rsidP="001E5095">
      <w:pPr>
        <w:rPr>
          <w:sz w:val="24"/>
          <w:szCs w:val="24"/>
        </w:rPr>
      </w:pPr>
    </w:p>
    <w:p w:rsidR="0035337F" w:rsidRDefault="0035337F"/>
    <w:sectPr w:rsidR="00353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E5"/>
    <w:rsid w:val="00002FFA"/>
    <w:rsid w:val="0001095D"/>
    <w:rsid w:val="00020314"/>
    <w:rsid w:val="0002579F"/>
    <w:rsid w:val="00050644"/>
    <w:rsid w:val="00054494"/>
    <w:rsid w:val="00056A35"/>
    <w:rsid w:val="00070D5B"/>
    <w:rsid w:val="000A3431"/>
    <w:rsid w:val="000A3A7D"/>
    <w:rsid w:val="00100255"/>
    <w:rsid w:val="001012E5"/>
    <w:rsid w:val="00116461"/>
    <w:rsid w:val="00127B2E"/>
    <w:rsid w:val="0013581E"/>
    <w:rsid w:val="00156337"/>
    <w:rsid w:val="001619C7"/>
    <w:rsid w:val="001749E9"/>
    <w:rsid w:val="001918CE"/>
    <w:rsid w:val="001A088F"/>
    <w:rsid w:val="001A4723"/>
    <w:rsid w:val="001B2AA3"/>
    <w:rsid w:val="001C3BA0"/>
    <w:rsid w:val="001C4949"/>
    <w:rsid w:val="001D4070"/>
    <w:rsid w:val="001D4416"/>
    <w:rsid w:val="001E5095"/>
    <w:rsid w:val="001F1BF7"/>
    <w:rsid w:val="001F2288"/>
    <w:rsid w:val="001F3053"/>
    <w:rsid w:val="001F5FA3"/>
    <w:rsid w:val="001F753D"/>
    <w:rsid w:val="002121D3"/>
    <w:rsid w:val="00212E8D"/>
    <w:rsid w:val="00215C37"/>
    <w:rsid w:val="0022060E"/>
    <w:rsid w:val="00220749"/>
    <w:rsid w:val="00227568"/>
    <w:rsid w:val="0024488C"/>
    <w:rsid w:val="00260C0F"/>
    <w:rsid w:val="0027414C"/>
    <w:rsid w:val="002A1FA8"/>
    <w:rsid w:val="002B32E3"/>
    <w:rsid w:val="002B57C8"/>
    <w:rsid w:val="002F08D6"/>
    <w:rsid w:val="002F42D1"/>
    <w:rsid w:val="003160BA"/>
    <w:rsid w:val="003242C7"/>
    <w:rsid w:val="00335225"/>
    <w:rsid w:val="00337F80"/>
    <w:rsid w:val="003440BA"/>
    <w:rsid w:val="0034527A"/>
    <w:rsid w:val="00353106"/>
    <w:rsid w:val="0035337F"/>
    <w:rsid w:val="00355567"/>
    <w:rsid w:val="00355D14"/>
    <w:rsid w:val="003909D8"/>
    <w:rsid w:val="003A207F"/>
    <w:rsid w:val="004111C6"/>
    <w:rsid w:val="0042523F"/>
    <w:rsid w:val="004450C3"/>
    <w:rsid w:val="0045226E"/>
    <w:rsid w:val="0045748E"/>
    <w:rsid w:val="00463292"/>
    <w:rsid w:val="0047081A"/>
    <w:rsid w:val="0047670D"/>
    <w:rsid w:val="00486FCB"/>
    <w:rsid w:val="00490333"/>
    <w:rsid w:val="00492717"/>
    <w:rsid w:val="004D0640"/>
    <w:rsid w:val="004E0384"/>
    <w:rsid w:val="004F10EA"/>
    <w:rsid w:val="00503C15"/>
    <w:rsid w:val="00525CB0"/>
    <w:rsid w:val="005637D7"/>
    <w:rsid w:val="00567858"/>
    <w:rsid w:val="00567A33"/>
    <w:rsid w:val="005C05AD"/>
    <w:rsid w:val="005C0651"/>
    <w:rsid w:val="005C578C"/>
    <w:rsid w:val="005F4B19"/>
    <w:rsid w:val="00617DDA"/>
    <w:rsid w:val="006318A1"/>
    <w:rsid w:val="00634B23"/>
    <w:rsid w:val="00634D5A"/>
    <w:rsid w:val="00637660"/>
    <w:rsid w:val="0065260D"/>
    <w:rsid w:val="00652836"/>
    <w:rsid w:val="0067170E"/>
    <w:rsid w:val="006727E1"/>
    <w:rsid w:val="00672927"/>
    <w:rsid w:val="00673443"/>
    <w:rsid w:val="00687759"/>
    <w:rsid w:val="006971DA"/>
    <w:rsid w:val="006A0ED4"/>
    <w:rsid w:val="006A3CDF"/>
    <w:rsid w:val="006A4C59"/>
    <w:rsid w:val="006B37C5"/>
    <w:rsid w:val="006C0F0A"/>
    <w:rsid w:val="006D112F"/>
    <w:rsid w:val="006E39AB"/>
    <w:rsid w:val="006F4718"/>
    <w:rsid w:val="00700846"/>
    <w:rsid w:val="00701E87"/>
    <w:rsid w:val="00733731"/>
    <w:rsid w:val="00753EF4"/>
    <w:rsid w:val="0075731F"/>
    <w:rsid w:val="007638B8"/>
    <w:rsid w:val="00780690"/>
    <w:rsid w:val="007A6956"/>
    <w:rsid w:val="007B2F8C"/>
    <w:rsid w:val="007D4A56"/>
    <w:rsid w:val="00806A04"/>
    <w:rsid w:val="00817ABC"/>
    <w:rsid w:val="008213BC"/>
    <w:rsid w:val="00843A2C"/>
    <w:rsid w:val="00847053"/>
    <w:rsid w:val="00851591"/>
    <w:rsid w:val="00852FAB"/>
    <w:rsid w:val="008820AC"/>
    <w:rsid w:val="0089333C"/>
    <w:rsid w:val="008A02F1"/>
    <w:rsid w:val="008B2FEC"/>
    <w:rsid w:val="008B5906"/>
    <w:rsid w:val="008C5873"/>
    <w:rsid w:val="008D347B"/>
    <w:rsid w:val="008E2FE4"/>
    <w:rsid w:val="008F2483"/>
    <w:rsid w:val="0091295B"/>
    <w:rsid w:val="009372B0"/>
    <w:rsid w:val="00955F78"/>
    <w:rsid w:val="00957C5E"/>
    <w:rsid w:val="009602B5"/>
    <w:rsid w:val="009606C2"/>
    <w:rsid w:val="0096327E"/>
    <w:rsid w:val="00977AFA"/>
    <w:rsid w:val="009831F5"/>
    <w:rsid w:val="00984568"/>
    <w:rsid w:val="0098578B"/>
    <w:rsid w:val="009944B5"/>
    <w:rsid w:val="009A0B34"/>
    <w:rsid w:val="009B37FF"/>
    <w:rsid w:val="009B4FDD"/>
    <w:rsid w:val="009B5A2E"/>
    <w:rsid w:val="009D29C3"/>
    <w:rsid w:val="009D2F91"/>
    <w:rsid w:val="009E3E81"/>
    <w:rsid w:val="009F10CC"/>
    <w:rsid w:val="009F3DF7"/>
    <w:rsid w:val="00A01266"/>
    <w:rsid w:val="00A014B5"/>
    <w:rsid w:val="00A11792"/>
    <w:rsid w:val="00A21646"/>
    <w:rsid w:val="00A23233"/>
    <w:rsid w:val="00A30F1B"/>
    <w:rsid w:val="00A43013"/>
    <w:rsid w:val="00A520B1"/>
    <w:rsid w:val="00A6220F"/>
    <w:rsid w:val="00A82CC9"/>
    <w:rsid w:val="00A86C1E"/>
    <w:rsid w:val="00A86EFC"/>
    <w:rsid w:val="00A92B03"/>
    <w:rsid w:val="00A96A56"/>
    <w:rsid w:val="00AB3B21"/>
    <w:rsid w:val="00AB77F1"/>
    <w:rsid w:val="00AE7B3B"/>
    <w:rsid w:val="00AF785F"/>
    <w:rsid w:val="00B07C80"/>
    <w:rsid w:val="00B17E7E"/>
    <w:rsid w:val="00B40482"/>
    <w:rsid w:val="00B44FA9"/>
    <w:rsid w:val="00B71B22"/>
    <w:rsid w:val="00B8171F"/>
    <w:rsid w:val="00BB06B5"/>
    <w:rsid w:val="00BE54F6"/>
    <w:rsid w:val="00BF1EDC"/>
    <w:rsid w:val="00BF450F"/>
    <w:rsid w:val="00BF7E3F"/>
    <w:rsid w:val="00C045DF"/>
    <w:rsid w:val="00C13222"/>
    <w:rsid w:val="00C15FAD"/>
    <w:rsid w:val="00C172A8"/>
    <w:rsid w:val="00C26C9C"/>
    <w:rsid w:val="00C35065"/>
    <w:rsid w:val="00C41958"/>
    <w:rsid w:val="00C46671"/>
    <w:rsid w:val="00C62238"/>
    <w:rsid w:val="00C67325"/>
    <w:rsid w:val="00C732AB"/>
    <w:rsid w:val="00C95867"/>
    <w:rsid w:val="00CE27A3"/>
    <w:rsid w:val="00CE475C"/>
    <w:rsid w:val="00CF5008"/>
    <w:rsid w:val="00D278DD"/>
    <w:rsid w:val="00D31498"/>
    <w:rsid w:val="00D40C2D"/>
    <w:rsid w:val="00D458F5"/>
    <w:rsid w:val="00D550EC"/>
    <w:rsid w:val="00D84D17"/>
    <w:rsid w:val="00D90480"/>
    <w:rsid w:val="00D9195F"/>
    <w:rsid w:val="00D94A8D"/>
    <w:rsid w:val="00DA086E"/>
    <w:rsid w:val="00DB41E8"/>
    <w:rsid w:val="00DC0607"/>
    <w:rsid w:val="00DC08E7"/>
    <w:rsid w:val="00DC4BEB"/>
    <w:rsid w:val="00E07A76"/>
    <w:rsid w:val="00E203ED"/>
    <w:rsid w:val="00E21CC3"/>
    <w:rsid w:val="00E25BDF"/>
    <w:rsid w:val="00E27778"/>
    <w:rsid w:val="00E4052F"/>
    <w:rsid w:val="00E42C23"/>
    <w:rsid w:val="00E44937"/>
    <w:rsid w:val="00E53F53"/>
    <w:rsid w:val="00E64E89"/>
    <w:rsid w:val="00E70BE3"/>
    <w:rsid w:val="00E75C33"/>
    <w:rsid w:val="00E76437"/>
    <w:rsid w:val="00EB4F8B"/>
    <w:rsid w:val="00EC2ECE"/>
    <w:rsid w:val="00ED060A"/>
    <w:rsid w:val="00ED0ED5"/>
    <w:rsid w:val="00ED7ADC"/>
    <w:rsid w:val="00EF51D3"/>
    <w:rsid w:val="00EF5841"/>
    <w:rsid w:val="00F078D8"/>
    <w:rsid w:val="00F113A6"/>
    <w:rsid w:val="00F13318"/>
    <w:rsid w:val="00F169C1"/>
    <w:rsid w:val="00F452BC"/>
    <w:rsid w:val="00F600E3"/>
    <w:rsid w:val="00F63D55"/>
    <w:rsid w:val="00F65E01"/>
    <w:rsid w:val="00F66EC6"/>
    <w:rsid w:val="00F95CA5"/>
    <w:rsid w:val="00FA0EEE"/>
    <w:rsid w:val="00FC763B"/>
    <w:rsid w:val="00FC7EC3"/>
    <w:rsid w:val="00FD0102"/>
    <w:rsid w:val="00FD1723"/>
    <w:rsid w:val="00FD289B"/>
    <w:rsid w:val="00FD4957"/>
    <w:rsid w:val="00FD6CFF"/>
    <w:rsid w:val="00FD7FE5"/>
    <w:rsid w:val="00FE458E"/>
    <w:rsid w:val="00FF378E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2162"/>
  <w15:docId w15:val="{2AA8C2AC-7E83-4E19-B010-CBF4169F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0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E50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5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1E50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E50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06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6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E42C23"/>
    <w:pPr>
      <w:contextualSpacing/>
    </w:pPr>
    <w:rPr>
      <w:rFonts w:eastAsia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5CA6CD5A6F939B4EAE3B8E471940784C54829F1F0C3B05EB7A8511ABB3C78407C1CA9B00FDE7B5h5E0H" TargetMode="External"/><Relationship Id="rId13" Type="http://schemas.openxmlformats.org/officeDocument/2006/relationships/hyperlink" Target="consultantplus://offline/ref=115CA6CD5A6F939B4EAE258351751F774E5DDD9B130A3656B025DE4CFCBACDD3408E93D944F0E6B050F65Dh2E4H" TargetMode="External"/><Relationship Id="rId18" Type="http://schemas.openxmlformats.org/officeDocument/2006/relationships/hyperlink" Target="consultantplus://offline/ref=115CA6CD5A6F939B4EAE3B8E471940784C5481961B033B05EB7A8511ABB3C78407C1CA9B00FDE7B2h5E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15CA6CD5A6F939B4EAE3B8E47194078445E839E1300660FE3238913ACBC98930088C69A00FDE6hBE5H" TargetMode="External"/><Relationship Id="rId7" Type="http://schemas.openxmlformats.org/officeDocument/2006/relationships/hyperlink" Target="consultantplus://offline/ref=115CA6CD5A6F939B4EAE3B8E471940784F5E8493105D6C07BA2F8Bh1E4H" TargetMode="External"/><Relationship Id="rId12" Type="http://schemas.openxmlformats.org/officeDocument/2006/relationships/hyperlink" Target="consultantplus://offline/ref=115CA6CD5A6F939B4EAE3B8E47194078445E839E1300660FE3238913ACBC98930088C69A00FDE5hBE7H" TargetMode="External"/><Relationship Id="rId17" Type="http://schemas.openxmlformats.org/officeDocument/2006/relationships/hyperlink" Target="consultantplus://offline/ref=115CA6CD5A6F939B4EAE3B8E47194078445E839E1300660FE3238913ACBC98930088C69A00FDE6hBE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5CA6CD5A6F939B4EAE3B8E47194078445E839E1300660FE3238913ACBC98930088C69A00FDE6hBE3H" TargetMode="External"/><Relationship Id="rId20" Type="http://schemas.openxmlformats.org/officeDocument/2006/relationships/hyperlink" Target="consultantplus://offline/ref=115CA6CD5A6F939B4EAE3B8E471940784C54829F1F0C3B05EB7A8511ABB3C78407C1CA9B00FDE7B5h5E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5CA6CD5A6F939B4EAE258351751F774E5DDD9B130A3656B025DE4CFCBACDD3408E93D944F0E6B050F658h2E0H" TargetMode="External"/><Relationship Id="rId11" Type="http://schemas.openxmlformats.org/officeDocument/2006/relationships/hyperlink" Target="consultantplus://offline/ref=115CA6CD5A6F939B4EAE258351751F774E5DDD9B1E093557BF25DE4CFCBACDD3408E93D944F0E6B050F65Ah2E8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115CA6CD5A6F939B4EAE258351751F774E5DDD9B1E093557BF25DE4CFCBACDD3408E93D944F0E6B050F65Ah2E8H" TargetMode="External"/><Relationship Id="rId15" Type="http://schemas.openxmlformats.org/officeDocument/2006/relationships/hyperlink" Target="consultantplus://offline/ref=115CA6CD5A6F939B4EAE3B8E47194078445E839E1300660FE3238913ACBC98930088C69A00FDE5hBE7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15CA6CD5A6F939B4EAE3B8E47194078445E839E1300660FE3238913hAECH" TargetMode="External"/><Relationship Id="rId19" Type="http://schemas.openxmlformats.org/officeDocument/2006/relationships/hyperlink" Target="consultantplus://offline/ref=115CA6CD5A6F939B4EAE3B8E471940784C5481961B033B05EB7A8511ABB3C78407C1CA9B00FDE7B3h5E2H" TargetMode="External"/><Relationship Id="rId4" Type="http://schemas.openxmlformats.org/officeDocument/2006/relationships/hyperlink" Target="consultantplus://offline/ref=115CA6CD5A6F939B4EAE3B8E471940784C5481961B033B05EB7A8511ABB3C78407C1CA9B00FDE7B2h5E2H" TargetMode="External"/><Relationship Id="rId9" Type="http://schemas.openxmlformats.org/officeDocument/2006/relationships/hyperlink" Target="consultantplus://offline/ref=115CA6CD5A6F939B4EAE3B8E471940784C5481961B033B05EB7A8511ABB3C78407C1CA9B00FDE7B2h5E2H" TargetMode="External"/><Relationship Id="rId14" Type="http://schemas.openxmlformats.org/officeDocument/2006/relationships/hyperlink" Target="consultantplus://offline/ref=115CA6CD5A6F939B4EAE258351751F774E5DDD9B130A3656B025DE4CFCBACDD3408E93D944F0E6B050F65Dh2E6H" TargetMode="External"/><Relationship Id="rId22" Type="http://schemas.openxmlformats.org/officeDocument/2006/relationships/hyperlink" Target="consultantplus://offline/ref=115CA6CD5A6F939B4EAE3B8E47194078445E839E1300660FE3238913ACBC98930088C69A00FDE5hBE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Зам.главы</cp:lastModifiedBy>
  <cp:revision>9</cp:revision>
  <cp:lastPrinted>2012-10-11T02:06:00Z</cp:lastPrinted>
  <dcterms:created xsi:type="dcterms:W3CDTF">2012-10-04T07:31:00Z</dcterms:created>
  <dcterms:modified xsi:type="dcterms:W3CDTF">2018-11-28T04:19:00Z</dcterms:modified>
</cp:coreProperties>
</file>