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9D" w:rsidRPr="0094549D" w:rsidRDefault="0094549D" w:rsidP="0094549D">
      <w:pPr>
        <w:spacing w:after="38" w:line="231" w:lineRule="auto"/>
        <w:ind w:left="0" w:firstLine="567"/>
        <w:jc w:val="center"/>
        <w:rPr>
          <w:b/>
          <w:szCs w:val="28"/>
        </w:rPr>
      </w:pPr>
      <w:r w:rsidRPr="0094549D">
        <w:rPr>
          <w:b/>
          <w:szCs w:val="28"/>
        </w:rPr>
        <w:t>О мерах государственной поддержки для организаций агропромышленного комплекса края в соответствии с Законом Красноярского края от 21.02.2006 № 17-4487 «О государственной поддержке субъектов агропромышленного комплекса края».</w:t>
      </w:r>
    </w:p>
    <w:p w:rsidR="0094549D" w:rsidRPr="0094549D" w:rsidRDefault="0094549D" w:rsidP="0094549D">
      <w:pPr>
        <w:spacing w:after="38" w:line="231" w:lineRule="auto"/>
        <w:ind w:left="0" w:firstLine="567"/>
        <w:jc w:val="left"/>
        <w:rPr>
          <w:szCs w:val="28"/>
        </w:rPr>
      </w:pPr>
    </w:p>
    <w:p w:rsidR="001E3F8A" w:rsidRPr="0094549D" w:rsidRDefault="001E3F8A" w:rsidP="0094549D">
      <w:pPr>
        <w:spacing w:after="38" w:line="231" w:lineRule="auto"/>
        <w:ind w:left="0" w:firstLine="567"/>
        <w:jc w:val="left"/>
        <w:rPr>
          <w:sz w:val="24"/>
          <w:szCs w:val="24"/>
        </w:rPr>
      </w:pPr>
      <w:r w:rsidRPr="0094549D">
        <w:rPr>
          <w:sz w:val="24"/>
          <w:szCs w:val="24"/>
        </w:rPr>
        <w:t xml:space="preserve">Актуально </w:t>
      </w:r>
      <w:r w:rsidR="00DB499A" w:rsidRPr="0094549D">
        <w:rPr>
          <w:sz w:val="24"/>
          <w:szCs w:val="24"/>
        </w:rPr>
        <w:t xml:space="preserve">по состоянию на 01.03.2019 </w:t>
      </w:r>
    </w:p>
    <w:p w:rsidR="001E3F8A" w:rsidRPr="001E3F8A" w:rsidRDefault="001E3F8A" w:rsidP="0094549D">
      <w:pPr>
        <w:spacing w:after="38" w:line="231" w:lineRule="auto"/>
        <w:ind w:left="0" w:firstLine="567"/>
        <w:jc w:val="left"/>
        <w:rPr>
          <w:szCs w:val="28"/>
          <w:u w:val="single" w:color="000000"/>
        </w:rPr>
      </w:pPr>
    </w:p>
    <w:p w:rsidR="009D1BA1" w:rsidRPr="001E3F8A" w:rsidRDefault="00DB499A" w:rsidP="0094549D">
      <w:pPr>
        <w:spacing w:after="38" w:line="231" w:lineRule="auto"/>
        <w:ind w:left="0" w:firstLine="567"/>
        <w:rPr>
          <w:b/>
          <w:szCs w:val="28"/>
        </w:rPr>
      </w:pPr>
      <w:r w:rsidRPr="001E3F8A">
        <w:rPr>
          <w:b/>
          <w:szCs w:val="28"/>
        </w:rPr>
        <w:t>1. Мероприятия по государственной поддержке обновления основных фондов, а также направленные на стимулирование инвестиционной деятельности субъектов агропромышленного комплекса: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Ста</w:t>
      </w:r>
      <w:r w:rsidRPr="001E3F8A">
        <w:rPr>
          <w:szCs w:val="28"/>
        </w:rPr>
        <w:t>тья 30. Компенсация части затрат, связанных с приобретением машин и оборудования для пищевой, перерабатывающей и элеваторной промышленности, модульных объектов.</w:t>
      </w:r>
      <w:bookmarkStart w:id="0" w:name="_GoBack"/>
      <w:bookmarkEnd w:id="0"/>
    </w:p>
    <w:p w:rsidR="009D1BA1" w:rsidRPr="001E3F8A" w:rsidRDefault="00DB499A" w:rsidP="0094549D">
      <w:pPr>
        <w:spacing w:after="2" w:line="251" w:lineRule="auto"/>
        <w:ind w:left="0" w:right="23" w:firstLine="567"/>
        <w:rPr>
          <w:i/>
          <w:szCs w:val="28"/>
        </w:rPr>
      </w:pPr>
      <w:r w:rsidRPr="001E3F8A">
        <w:rPr>
          <w:i/>
          <w:szCs w:val="28"/>
        </w:rPr>
        <w:t>Ставка субси</w:t>
      </w:r>
      <w:r w:rsidR="001E3F8A" w:rsidRPr="001E3F8A">
        <w:rPr>
          <w:i/>
          <w:szCs w:val="28"/>
        </w:rPr>
        <w:t>д</w:t>
      </w:r>
      <w:r w:rsidRPr="001E3F8A">
        <w:rPr>
          <w:i/>
          <w:szCs w:val="28"/>
        </w:rPr>
        <w:t>ирования 30</w:t>
      </w:r>
      <w:r w:rsidR="001E3F8A" w:rsidRPr="001E3F8A">
        <w:rPr>
          <w:i/>
          <w:szCs w:val="28"/>
        </w:rPr>
        <w:t>%</w:t>
      </w:r>
      <w:r w:rsidRPr="001E3F8A">
        <w:rPr>
          <w:i/>
          <w:szCs w:val="28"/>
        </w:rPr>
        <w:t xml:space="preserve">, но не более 10 000 тыс. рублей. </w:t>
      </w:r>
      <w:r w:rsidRPr="001E3F8A">
        <w:rPr>
          <w:i/>
          <w:noProof/>
          <w:szCs w:val="28"/>
        </w:rPr>
        <w:drawing>
          <wp:inline distT="0" distB="0" distL="0" distR="0">
            <wp:extent cx="3049" cy="6098"/>
            <wp:effectExtent l="0" t="0" r="0" b="0"/>
            <wp:docPr id="3049" name="Picture 3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9" name="Picture 30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F8A">
        <w:rPr>
          <w:i/>
          <w:szCs w:val="28"/>
        </w:rPr>
        <w:t>Виды и наименования машин и обору</w:t>
      </w:r>
      <w:r w:rsidR="001E3F8A" w:rsidRPr="001E3F8A">
        <w:rPr>
          <w:i/>
          <w:szCs w:val="28"/>
        </w:rPr>
        <w:t>д</w:t>
      </w:r>
      <w:r w:rsidRPr="001E3F8A">
        <w:rPr>
          <w:i/>
          <w:szCs w:val="28"/>
        </w:rPr>
        <w:t xml:space="preserve">ования </w:t>
      </w:r>
      <w:r w:rsidR="001E3F8A" w:rsidRPr="001E3F8A">
        <w:rPr>
          <w:i/>
          <w:szCs w:val="28"/>
        </w:rPr>
        <w:t>-</w:t>
      </w:r>
      <w:r w:rsidRPr="001E3F8A">
        <w:rPr>
          <w:i/>
          <w:szCs w:val="28"/>
        </w:rPr>
        <w:t xml:space="preserve"> приказ МСХКК от 27.08.2018 </w:t>
      </w:r>
      <w:r w:rsidRPr="001E3F8A">
        <w:rPr>
          <w:i/>
          <w:noProof/>
          <w:szCs w:val="28"/>
        </w:rPr>
        <w:drawing>
          <wp:inline distT="0" distB="0" distL="0" distR="0">
            <wp:extent cx="3048" cy="6098"/>
            <wp:effectExtent l="0" t="0" r="0" b="0"/>
            <wp:docPr id="3050" name="Picture 3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0" name="Picture 30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F8A">
        <w:rPr>
          <w:i/>
          <w:szCs w:val="28"/>
        </w:rPr>
        <w:t>№ 498-</w:t>
      </w:r>
      <w:r w:rsidR="001E3F8A" w:rsidRPr="001E3F8A">
        <w:rPr>
          <w:i/>
          <w:szCs w:val="28"/>
        </w:rPr>
        <w:t>о</w:t>
      </w:r>
      <w:r w:rsidRPr="001E3F8A">
        <w:rPr>
          <w:i/>
          <w:szCs w:val="28"/>
        </w:rPr>
        <w:t>.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Статья 32, Компенсация части затрат, связанных с оплатой первоначального (авансового) лизингового взноса, произведенного с 1 января 2018 года по заключенным договорам лизинга.</w:t>
      </w:r>
    </w:p>
    <w:p w:rsidR="009D1BA1" w:rsidRPr="001E3F8A" w:rsidRDefault="00DB499A" w:rsidP="0094549D">
      <w:pPr>
        <w:spacing w:after="2" w:line="251" w:lineRule="auto"/>
        <w:ind w:left="0" w:right="23" w:firstLine="567"/>
        <w:rPr>
          <w:i/>
          <w:szCs w:val="28"/>
        </w:rPr>
      </w:pPr>
      <w:r w:rsidRPr="001E3F8A">
        <w:rPr>
          <w:i/>
          <w:noProof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7247163</wp:posOffset>
            </wp:positionV>
            <wp:extent cx="18288" cy="18293"/>
            <wp:effectExtent l="0" t="0" r="0" b="0"/>
            <wp:wrapSquare wrapText="bothSides"/>
            <wp:docPr id="3222" name="Picture 3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" name="Picture 32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F8A">
        <w:rPr>
          <w:i/>
          <w:szCs w:val="28"/>
        </w:rPr>
        <w:t>Ставка субсидирования 90</w:t>
      </w:r>
      <w:r w:rsidR="001E3F8A" w:rsidRPr="001E3F8A">
        <w:rPr>
          <w:i/>
          <w:szCs w:val="28"/>
        </w:rPr>
        <w:t>%</w:t>
      </w:r>
      <w:r w:rsidRPr="001E3F8A">
        <w:rPr>
          <w:i/>
          <w:szCs w:val="28"/>
        </w:rPr>
        <w:t xml:space="preserve"> от первоначального (авансового) лизингового взноса (но не более 30 </w:t>
      </w:r>
      <w:r w:rsidR="001E3F8A" w:rsidRPr="001E3F8A">
        <w:rPr>
          <w:i/>
          <w:szCs w:val="28"/>
        </w:rPr>
        <w:t>% от общей суммы д</w:t>
      </w:r>
      <w:r w:rsidRPr="001E3F8A">
        <w:rPr>
          <w:i/>
          <w:szCs w:val="28"/>
        </w:rPr>
        <w:t>оговора лизинга). Виды и наименования техники и обо</w:t>
      </w:r>
      <w:r w:rsidR="001E3F8A" w:rsidRPr="001E3F8A">
        <w:rPr>
          <w:i/>
          <w:szCs w:val="28"/>
        </w:rPr>
        <w:t>руд</w:t>
      </w:r>
      <w:r w:rsidRPr="001E3F8A">
        <w:rPr>
          <w:i/>
          <w:szCs w:val="28"/>
        </w:rPr>
        <w:t>ования — при</w:t>
      </w:r>
      <w:r w:rsidR="001E3F8A" w:rsidRPr="001E3F8A">
        <w:rPr>
          <w:i/>
          <w:szCs w:val="28"/>
        </w:rPr>
        <w:t>каз МСХ КК от 28.02.2017 № 140-о</w:t>
      </w:r>
      <w:r w:rsidRPr="001E3F8A">
        <w:rPr>
          <w:i/>
          <w:szCs w:val="28"/>
        </w:rPr>
        <w:t>.</w:t>
      </w:r>
      <w:r w:rsidRPr="001E3F8A">
        <w:rPr>
          <w:i/>
          <w:noProof/>
          <w:szCs w:val="28"/>
        </w:rPr>
        <w:drawing>
          <wp:inline distT="0" distB="0" distL="0" distR="0">
            <wp:extent cx="6096" cy="6098"/>
            <wp:effectExtent l="0" t="0" r="0" b="0"/>
            <wp:docPr id="3051" name="Picture 3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" name="Picture 30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 xml:space="preserve">Статья 36. Возмещение части прямых </w:t>
      </w:r>
      <w:r w:rsidRPr="001E3F8A">
        <w:rPr>
          <w:szCs w:val="28"/>
        </w:rPr>
        <w:t>понесенных затрат на создание объектов агропромышленного комплекса, на приобретение племенного материала, специализированного и технологического оборудования, сельскохозяйственной техники, автомобильного транспорта, на подключение (технологическое присоеди</w:t>
      </w:r>
      <w:r w:rsidRPr="001E3F8A">
        <w:rPr>
          <w:szCs w:val="28"/>
        </w:rPr>
        <w:t>нение) к сетям инженерно-технического обеспечения в рамках реализации приоритетных инвестиционных проектов в агропромышленном комплексе.</w:t>
      </w:r>
    </w:p>
    <w:p w:rsidR="00DB499A" w:rsidRDefault="00DB499A" w:rsidP="0094549D">
      <w:pPr>
        <w:spacing w:after="2" w:line="251" w:lineRule="auto"/>
        <w:ind w:left="0" w:right="23" w:firstLine="567"/>
        <w:rPr>
          <w:i/>
          <w:szCs w:val="28"/>
        </w:rPr>
      </w:pPr>
      <w:r w:rsidRPr="001E3F8A">
        <w:rPr>
          <w:i/>
          <w:szCs w:val="28"/>
        </w:rPr>
        <w:t>На основании кон</w:t>
      </w:r>
      <w:r w:rsidR="001E3F8A" w:rsidRPr="001E3F8A">
        <w:rPr>
          <w:i/>
          <w:szCs w:val="28"/>
        </w:rPr>
        <w:t>кур</w:t>
      </w:r>
      <w:r w:rsidRPr="001E3F8A">
        <w:rPr>
          <w:i/>
          <w:szCs w:val="28"/>
        </w:rPr>
        <w:t>сного отбора, ставки субси</w:t>
      </w:r>
      <w:r w:rsidR="001E3F8A" w:rsidRPr="001E3F8A">
        <w:rPr>
          <w:i/>
          <w:szCs w:val="28"/>
        </w:rPr>
        <w:t>д</w:t>
      </w:r>
      <w:r w:rsidRPr="001E3F8A">
        <w:rPr>
          <w:i/>
          <w:szCs w:val="28"/>
        </w:rPr>
        <w:t>ирования: оптово</w:t>
      </w:r>
      <w:r w:rsidR="001E3F8A" w:rsidRPr="001E3F8A">
        <w:rPr>
          <w:i/>
          <w:szCs w:val="28"/>
        </w:rPr>
        <w:t>-</w:t>
      </w:r>
      <w:r w:rsidRPr="001E3F8A">
        <w:rPr>
          <w:i/>
          <w:szCs w:val="28"/>
        </w:rPr>
        <w:t>распре</w:t>
      </w:r>
      <w:r w:rsidR="001E3F8A" w:rsidRPr="001E3F8A">
        <w:rPr>
          <w:i/>
          <w:szCs w:val="28"/>
        </w:rPr>
        <w:t>д</w:t>
      </w:r>
      <w:r w:rsidRPr="001E3F8A">
        <w:rPr>
          <w:i/>
          <w:szCs w:val="28"/>
        </w:rPr>
        <w:t>елительные центры (МСХ КК 15</w:t>
      </w:r>
      <w:r w:rsidR="001E3F8A" w:rsidRPr="001E3F8A">
        <w:rPr>
          <w:i/>
          <w:szCs w:val="28"/>
        </w:rPr>
        <w:t>%</w:t>
      </w:r>
      <w:r w:rsidRPr="001E3F8A">
        <w:rPr>
          <w:i/>
          <w:szCs w:val="28"/>
        </w:rPr>
        <w:t>, кроме этого на осно</w:t>
      </w:r>
      <w:r w:rsidRPr="001E3F8A">
        <w:rPr>
          <w:i/>
          <w:szCs w:val="28"/>
        </w:rPr>
        <w:t>вании отбора прово</w:t>
      </w:r>
      <w:r w:rsidR="001E3F8A" w:rsidRPr="001E3F8A">
        <w:rPr>
          <w:i/>
          <w:szCs w:val="28"/>
        </w:rPr>
        <w:t>д</w:t>
      </w:r>
      <w:r w:rsidRPr="001E3F8A">
        <w:rPr>
          <w:i/>
          <w:szCs w:val="28"/>
        </w:rPr>
        <w:t>имого Минсельхозом России</w:t>
      </w:r>
      <w:r w:rsidRPr="001E3F8A">
        <w:rPr>
          <w:i/>
          <w:szCs w:val="28"/>
        </w:rPr>
        <w:t xml:space="preserve"> можно подучить </w:t>
      </w:r>
      <w:r w:rsidRPr="001E3F8A">
        <w:rPr>
          <w:i/>
          <w:noProof/>
          <w:szCs w:val="28"/>
        </w:rPr>
        <w:drawing>
          <wp:inline distT="0" distB="0" distL="0" distR="0">
            <wp:extent cx="6096" cy="24392"/>
            <wp:effectExtent l="0" t="0" r="0" b="0"/>
            <wp:docPr id="16845" name="Picture 16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5" name="Picture 168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F8A">
        <w:rPr>
          <w:i/>
          <w:szCs w:val="28"/>
        </w:rPr>
        <w:t>по</w:t>
      </w:r>
      <w:r w:rsidR="001E3F8A" w:rsidRPr="001E3F8A">
        <w:rPr>
          <w:i/>
          <w:szCs w:val="28"/>
        </w:rPr>
        <w:t>дд</w:t>
      </w:r>
      <w:r w:rsidRPr="001E3F8A">
        <w:rPr>
          <w:i/>
          <w:szCs w:val="28"/>
        </w:rPr>
        <w:t>ер</w:t>
      </w:r>
      <w:r w:rsidR="001E3F8A" w:rsidRPr="001E3F8A">
        <w:rPr>
          <w:i/>
          <w:szCs w:val="28"/>
        </w:rPr>
        <w:t>жку за счет сред</w:t>
      </w:r>
      <w:r w:rsidRPr="001E3F8A">
        <w:rPr>
          <w:i/>
          <w:szCs w:val="28"/>
        </w:rPr>
        <w:t xml:space="preserve">ств федерального бюджета в размере 20 </w:t>
      </w:r>
      <w:r w:rsidR="001E3F8A" w:rsidRPr="001E3F8A">
        <w:rPr>
          <w:i/>
          <w:szCs w:val="28"/>
        </w:rPr>
        <w:t>%</w:t>
      </w:r>
      <w:r w:rsidRPr="001E3F8A">
        <w:rPr>
          <w:i/>
          <w:szCs w:val="28"/>
        </w:rPr>
        <w:t xml:space="preserve"> прямых понесенных затрат на соз</w:t>
      </w:r>
      <w:r w:rsidR="001E3F8A" w:rsidRPr="001E3F8A">
        <w:rPr>
          <w:i/>
          <w:szCs w:val="28"/>
        </w:rPr>
        <w:t>дание</w:t>
      </w:r>
      <w:r>
        <w:rPr>
          <w:i/>
          <w:szCs w:val="28"/>
        </w:rPr>
        <w:t xml:space="preserve"> </w:t>
      </w:r>
      <w:r w:rsidRPr="001E3F8A">
        <w:rPr>
          <w:i/>
          <w:szCs w:val="28"/>
        </w:rPr>
        <w:t>ОРЦ); объекты для хранения и скла</w:t>
      </w:r>
      <w:r w:rsidR="001E3F8A" w:rsidRPr="001E3F8A">
        <w:rPr>
          <w:i/>
          <w:szCs w:val="28"/>
        </w:rPr>
        <w:t>д</w:t>
      </w:r>
      <w:r w:rsidRPr="001E3F8A">
        <w:rPr>
          <w:i/>
          <w:szCs w:val="28"/>
        </w:rPr>
        <w:t>ирования зерна, объекты для переработки сельскохозяйс</w:t>
      </w:r>
      <w:r w:rsidRPr="001E3F8A">
        <w:rPr>
          <w:i/>
          <w:szCs w:val="28"/>
        </w:rPr>
        <w:t xml:space="preserve">твенной </w:t>
      </w:r>
      <w:r w:rsidR="001E3F8A" w:rsidRPr="001E3F8A">
        <w:rPr>
          <w:i/>
          <w:szCs w:val="28"/>
        </w:rPr>
        <w:t>продукции, объекты для убоя сельскохозяйственных животных</w:t>
      </w:r>
      <w:r w:rsidRPr="001E3F8A">
        <w:rPr>
          <w:i/>
          <w:szCs w:val="28"/>
        </w:rPr>
        <w:t xml:space="preserve"> (МСХ</w:t>
      </w:r>
      <w:r w:rsidR="001E3F8A" w:rsidRPr="001E3F8A">
        <w:rPr>
          <w:i/>
          <w:szCs w:val="28"/>
        </w:rPr>
        <w:t xml:space="preserve"> </w:t>
      </w:r>
      <w:r w:rsidRPr="001E3F8A">
        <w:rPr>
          <w:i/>
          <w:szCs w:val="28"/>
        </w:rPr>
        <w:t>КК)</w:t>
      </w:r>
      <w:r w:rsidR="001E3F8A" w:rsidRPr="001E3F8A">
        <w:rPr>
          <w:i/>
          <w:szCs w:val="28"/>
        </w:rPr>
        <w:t>-</w:t>
      </w:r>
      <w:r w:rsidRPr="001E3F8A">
        <w:rPr>
          <w:i/>
          <w:szCs w:val="28"/>
        </w:rPr>
        <w:t xml:space="preserve"> </w:t>
      </w:r>
      <w:r w:rsidRPr="001E3F8A">
        <w:rPr>
          <w:i/>
          <w:szCs w:val="28"/>
        </w:rPr>
        <w:t>15</w:t>
      </w:r>
      <w:r w:rsidR="001E3F8A" w:rsidRPr="001E3F8A">
        <w:rPr>
          <w:i/>
          <w:szCs w:val="28"/>
        </w:rPr>
        <w:t>%</w:t>
      </w:r>
      <w:r w:rsidRPr="001E3F8A">
        <w:rPr>
          <w:i/>
          <w:szCs w:val="28"/>
        </w:rPr>
        <w:t xml:space="preserve"> (планируется финансирование на 2020-2021 гг.). </w:t>
      </w:r>
    </w:p>
    <w:p w:rsidR="009D1BA1" w:rsidRPr="001E3F8A" w:rsidRDefault="00DB499A" w:rsidP="0094549D">
      <w:pPr>
        <w:spacing w:after="2" w:line="251" w:lineRule="auto"/>
        <w:ind w:left="0" w:right="23" w:firstLine="567"/>
        <w:rPr>
          <w:i/>
          <w:szCs w:val="28"/>
        </w:rPr>
      </w:pPr>
      <w:r w:rsidRPr="001E3F8A">
        <w:rPr>
          <w:i/>
          <w:szCs w:val="28"/>
        </w:rPr>
        <w:t xml:space="preserve">Без </w:t>
      </w:r>
      <w:r w:rsidR="001E3F8A" w:rsidRPr="001E3F8A">
        <w:rPr>
          <w:i/>
          <w:szCs w:val="28"/>
        </w:rPr>
        <w:t>ф</w:t>
      </w:r>
      <w:r w:rsidRPr="001E3F8A">
        <w:rPr>
          <w:i/>
          <w:szCs w:val="28"/>
        </w:rPr>
        <w:t xml:space="preserve">инансирования на </w:t>
      </w:r>
      <w:r w:rsidRPr="001E3F8A">
        <w:rPr>
          <w:i/>
          <w:szCs w:val="28"/>
        </w:rPr>
        <w:t>2019 год.</w:t>
      </w:r>
    </w:p>
    <w:p w:rsidR="001E3F8A" w:rsidRPr="001E3F8A" w:rsidRDefault="001E3F8A" w:rsidP="0094549D">
      <w:pPr>
        <w:ind w:left="0" w:right="52" w:firstLine="567"/>
        <w:rPr>
          <w:szCs w:val="28"/>
        </w:rPr>
      </w:pPr>
    </w:p>
    <w:p w:rsidR="009D1BA1" w:rsidRPr="001E3F8A" w:rsidRDefault="00DB499A" w:rsidP="0094549D">
      <w:pPr>
        <w:ind w:left="0" w:right="52" w:firstLine="567"/>
        <w:rPr>
          <w:b/>
          <w:szCs w:val="28"/>
        </w:rPr>
      </w:pPr>
      <w:r w:rsidRPr="001E3F8A">
        <w:rPr>
          <w:b/>
          <w:szCs w:val="28"/>
        </w:rPr>
        <w:t>2. Мероприятия по государственной поддержке пищевой и перерабатывающей промышленности: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Статья 39. Компенсация части затрат на производство и реализацию муки, и (или) крупы, и (или) макаронных изделий: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а) субсидии на компенсацию части затрат на производство и реализацию муки, и (или) крупы, и (или) макаронных изделий в единице потребительской</w:t>
      </w:r>
      <w:r w:rsidRPr="001E3F8A">
        <w:rPr>
          <w:szCs w:val="28"/>
        </w:rPr>
        <w:t xml:space="preserve"> упаковки массой брутто не более 5 кг;</w:t>
      </w:r>
    </w:p>
    <w:p w:rsidR="001E3F8A" w:rsidRDefault="00DB499A" w:rsidP="0094549D">
      <w:pPr>
        <w:spacing w:after="0" w:line="231" w:lineRule="auto"/>
        <w:ind w:left="0" w:firstLine="567"/>
        <w:jc w:val="left"/>
        <w:rPr>
          <w:szCs w:val="28"/>
        </w:rPr>
      </w:pPr>
      <w:r w:rsidRPr="001E3F8A">
        <w:rPr>
          <w:szCs w:val="28"/>
        </w:rPr>
        <w:lastRenderedPageBreak/>
        <w:t xml:space="preserve">б) субсидии на компенсацию части затрат на производство и реализацию муки за пределы края и (или) на экспорт, за исключением муки в единице потребительской упаковки массой брутто не более 5 кг. </w:t>
      </w:r>
    </w:p>
    <w:p w:rsidR="009D1BA1" w:rsidRPr="001E3F8A" w:rsidRDefault="001E3F8A" w:rsidP="0094549D">
      <w:pPr>
        <w:spacing w:after="0" w:line="231" w:lineRule="auto"/>
        <w:ind w:left="0" w:firstLine="567"/>
        <w:jc w:val="left"/>
        <w:rPr>
          <w:i/>
          <w:szCs w:val="28"/>
        </w:rPr>
      </w:pPr>
      <w:r w:rsidRPr="001E3F8A">
        <w:rPr>
          <w:i/>
          <w:szCs w:val="28"/>
        </w:rPr>
        <w:t>Дей</w:t>
      </w:r>
      <w:r w:rsidR="00DB499A" w:rsidRPr="001E3F8A">
        <w:rPr>
          <w:i/>
          <w:szCs w:val="28"/>
        </w:rPr>
        <w:t>ствие статьи приостан</w:t>
      </w:r>
      <w:r w:rsidR="00DB499A" w:rsidRPr="001E3F8A">
        <w:rPr>
          <w:i/>
          <w:szCs w:val="28"/>
        </w:rPr>
        <w:t>овлено до 1 января 2020 года.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Статья 40. Компенсация части затрат на производство и реализацию сухого молока, и (или) сыра полутвердого, и (или) сыра твердого.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а) субсидии на компенсацию части затрат на производство и реализацию сыра полутвердого и (или) с</w:t>
      </w:r>
      <w:r w:rsidRPr="001E3F8A">
        <w:rPr>
          <w:szCs w:val="28"/>
        </w:rPr>
        <w:t xml:space="preserve">ыра твердого (соответствие требованиям технического регламента Таможенного союза </w:t>
      </w:r>
      <w:r w:rsidR="001E3F8A">
        <w:rPr>
          <w:szCs w:val="28"/>
        </w:rPr>
        <w:t>«</w:t>
      </w:r>
      <w:r w:rsidRPr="001E3F8A">
        <w:rPr>
          <w:szCs w:val="28"/>
        </w:rPr>
        <w:t>О безопасно</w:t>
      </w:r>
      <w:r w:rsidR="001E3F8A">
        <w:rPr>
          <w:szCs w:val="28"/>
        </w:rPr>
        <w:t>сти молока и молочной продукции»</w:t>
      </w:r>
      <w:r w:rsidRPr="001E3F8A">
        <w:rPr>
          <w:szCs w:val="28"/>
        </w:rPr>
        <w:t>);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б) субсидии на компенсацию части затрат на производство и реализацию сухого молока (соответствие требованиям технического реглам</w:t>
      </w:r>
      <w:r w:rsidRPr="001E3F8A">
        <w:rPr>
          <w:szCs w:val="28"/>
        </w:rPr>
        <w:t xml:space="preserve">ента Таможенного союза </w:t>
      </w:r>
      <w:r w:rsidR="001E3F8A">
        <w:rPr>
          <w:szCs w:val="28"/>
        </w:rPr>
        <w:t>«</w:t>
      </w:r>
      <w:r w:rsidRPr="001E3F8A">
        <w:rPr>
          <w:szCs w:val="28"/>
        </w:rPr>
        <w:t>О безопасности молока и молочной продукции</w:t>
      </w:r>
      <w:r w:rsidR="001E3F8A">
        <w:rPr>
          <w:szCs w:val="28"/>
        </w:rPr>
        <w:t>»</w:t>
      </w:r>
      <w:r w:rsidRPr="001E3F8A">
        <w:rPr>
          <w:szCs w:val="28"/>
        </w:rPr>
        <w:t>).</w:t>
      </w:r>
    </w:p>
    <w:p w:rsidR="009D1BA1" w:rsidRPr="001E3F8A" w:rsidRDefault="00DB499A" w:rsidP="0094549D">
      <w:pPr>
        <w:spacing w:after="2" w:line="251" w:lineRule="auto"/>
        <w:ind w:left="0" w:right="23" w:firstLine="567"/>
        <w:rPr>
          <w:i/>
          <w:szCs w:val="28"/>
        </w:rPr>
      </w:pPr>
      <w:r w:rsidRPr="001E3F8A">
        <w:rPr>
          <w:i/>
          <w:szCs w:val="28"/>
        </w:rPr>
        <w:t>Ставки субси</w:t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>ирования: сыр полутвер</w:t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>ый и (или) твер</w:t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>ый 40 руб./кг,</w:t>
      </w:r>
      <w:r w:rsidRPr="001E3F8A">
        <w:rPr>
          <w:i/>
          <w:szCs w:val="28"/>
        </w:rPr>
        <w:t xml:space="preserve"> </w:t>
      </w:r>
      <w:r w:rsidRPr="001E3F8A">
        <w:rPr>
          <w:i/>
          <w:noProof/>
          <w:szCs w:val="28"/>
        </w:rPr>
        <w:drawing>
          <wp:inline distT="0" distB="0" distL="0" distR="0">
            <wp:extent cx="12192" cy="24391"/>
            <wp:effectExtent l="0" t="0" r="0" b="0"/>
            <wp:docPr id="16855" name="Picture 16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5" name="Picture 168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F8A">
        <w:rPr>
          <w:i/>
          <w:noProof/>
          <w:szCs w:val="28"/>
        </w:rPr>
        <w:drawing>
          <wp:inline distT="0" distB="0" distL="0" distR="0">
            <wp:extent cx="6096" cy="6098"/>
            <wp:effectExtent l="0" t="0" r="0" b="0"/>
            <wp:docPr id="5803" name="Picture 5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3" name="Picture 58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F8A">
        <w:rPr>
          <w:i/>
          <w:szCs w:val="28"/>
        </w:rPr>
        <w:t>сухое молоко: октябрь-</w:t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>екабрь пре</w:t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>шес</w:t>
      </w:r>
      <w:r w:rsidR="001E3F8A">
        <w:rPr>
          <w:i/>
          <w:szCs w:val="28"/>
        </w:rPr>
        <w:t>твующего</w:t>
      </w:r>
      <w:r w:rsidRPr="001E3F8A">
        <w:rPr>
          <w:i/>
          <w:szCs w:val="28"/>
        </w:rPr>
        <w:t xml:space="preserve"> года и январь-март года предоставления субси</w:t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>ий 20 руб./кг, апрель-сен</w:t>
      </w:r>
      <w:r w:rsidRPr="001E3F8A">
        <w:rPr>
          <w:i/>
          <w:szCs w:val="28"/>
        </w:rPr>
        <w:t>тябрь года пре</w:t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 xml:space="preserve">оставления </w:t>
      </w:r>
      <w:r w:rsidRPr="001E3F8A">
        <w:rPr>
          <w:i/>
          <w:noProof/>
          <w:szCs w:val="28"/>
        </w:rPr>
        <w:drawing>
          <wp:inline distT="0" distB="0" distL="0" distR="0">
            <wp:extent cx="12192" cy="54880"/>
            <wp:effectExtent l="0" t="0" r="0" b="0"/>
            <wp:docPr id="16857" name="Picture 16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7" name="Picture 168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F8A">
        <w:rPr>
          <w:i/>
          <w:szCs w:val="28"/>
        </w:rPr>
        <w:t>субси</w:t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>ий 75 руб./кг. Поря</w:t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 xml:space="preserve">ок предоставления </w:t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 xml:space="preserve">окументов — постановление </w:t>
      </w:r>
      <w:r w:rsidRPr="001E3F8A">
        <w:rPr>
          <w:i/>
          <w:szCs w:val="28"/>
        </w:rPr>
        <w:t>Правительства КК от 29.05.2018 № 313-п.</w:t>
      </w:r>
    </w:p>
    <w:p w:rsidR="001E3F8A" w:rsidRDefault="001E3F8A" w:rsidP="0094549D">
      <w:pPr>
        <w:ind w:left="0" w:right="52" w:firstLine="567"/>
        <w:rPr>
          <w:szCs w:val="28"/>
        </w:rPr>
      </w:pPr>
    </w:p>
    <w:p w:rsidR="009D1BA1" w:rsidRPr="001E3F8A" w:rsidRDefault="00DB499A" w:rsidP="0094549D">
      <w:pPr>
        <w:ind w:left="0" w:right="52" w:firstLine="567"/>
        <w:rPr>
          <w:b/>
          <w:szCs w:val="28"/>
        </w:rPr>
      </w:pPr>
      <w:r w:rsidRPr="001E3F8A">
        <w:rPr>
          <w:b/>
          <w:szCs w:val="28"/>
        </w:rPr>
        <w:t>3. Мероприятия по государственной поддержке в области кредитования субъектов агропромышленного комплекса края.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1127760</wp:posOffset>
            </wp:positionH>
            <wp:positionV relativeFrom="page">
              <wp:posOffset>3969628</wp:posOffset>
            </wp:positionV>
            <wp:extent cx="6096" cy="6098"/>
            <wp:effectExtent l="0" t="0" r="0" b="0"/>
            <wp:wrapSquare wrapText="bothSides"/>
            <wp:docPr id="5802" name="Picture 5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2" name="Picture 58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F8A">
        <w:rPr>
          <w:szCs w:val="28"/>
        </w:rPr>
        <w:t>Статья</w:t>
      </w:r>
      <w:r w:rsidRPr="001E3F8A">
        <w:rPr>
          <w:szCs w:val="28"/>
        </w:rPr>
        <w:t xml:space="preserve"> 47. Возмещение части затрат на уплату процентов по кредитным договорам (договорам займа), заключенным с 1 января 2017 года на срок до 2 лет на закупку: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а) зерна (в том числе семян масличных культур) для мукомольно</w:t>
      </w:r>
      <w:r w:rsidR="001E3F8A">
        <w:rPr>
          <w:szCs w:val="28"/>
        </w:rPr>
        <w:t>-</w:t>
      </w:r>
      <w:r w:rsidRPr="001E3F8A">
        <w:rPr>
          <w:szCs w:val="28"/>
        </w:rPr>
        <w:t xml:space="preserve">крупяной, хлебопекарной, </w:t>
      </w:r>
      <w:proofErr w:type="spellStart"/>
      <w:proofErr w:type="gramStart"/>
      <w:r w:rsidRPr="001E3F8A">
        <w:rPr>
          <w:szCs w:val="28"/>
        </w:rPr>
        <w:t>крахмало</w:t>
      </w:r>
      <w:proofErr w:type="spellEnd"/>
      <w:r w:rsidRPr="001E3F8A">
        <w:rPr>
          <w:szCs w:val="28"/>
        </w:rPr>
        <w:t>-паточной</w:t>
      </w:r>
      <w:proofErr w:type="gramEnd"/>
      <w:r w:rsidRPr="001E3F8A">
        <w:rPr>
          <w:szCs w:val="28"/>
        </w:rPr>
        <w:t xml:space="preserve"> и масложировой отраслей промышленности, комбикормовых предприятий и цехов;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б) сельскохозяйственного сырья для производства детского питания для детей раннего и дошкольного возраста, выращенных на территории Российской Федерации овощей, бахчевых культур, я</w:t>
      </w:r>
      <w:r w:rsidRPr="001E3F8A">
        <w:rPr>
          <w:szCs w:val="28"/>
        </w:rPr>
        <w:t>год, картофеля, фруктов для плодоовощной консервной отрасли;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 xml:space="preserve">в) приобретение молока-сырья (код Общероссийского классификатора продукции по видам экономической деятельности ОК 034-2014 (КПЕС 2008), утвержденный Приказом </w:t>
      </w:r>
      <w:proofErr w:type="spellStart"/>
      <w:r w:rsidRPr="001E3F8A">
        <w:rPr>
          <w:szCs w:val="28"/>
        </w:rPr>
        <w:t>Росстандарта</w:t>
      </w:r>
      <w:proofErr w:type="spellEnd"/>
      <w:r w:rsidRPr="001E3F8A">
        <w:rPr>
          <w:szCs w:val="28"/>
        </w:rPr>
        <w:t xml:space="preserve"> от 31 января 2014 года N</w:t>
      </w:r>
      <w:r w:rsidRPr="001E3F8A">
        <w:rPr>
          <w:szCs w:val="28"/>
        </w:rPr>
        <w:t xml:space="preserve"> 14-ст 01.41</w:t>
      </w:r>
      <w:r w:rsidR="001E3F8A">
        <w:rPr>
          <w:szCs w:val="28"/>
        </w:rPr>
        <w:t>.</w:t>
      </w:r>
      <w:r w:rsidRPr="001E3F8A">
        <w:rPr>
          <w:szCs w:val="28"/>
        </w:rPr>
        <w:t>20.110, 01.45.2, 01.49.22.120) для производства твердых и полутвердых сыров, масла сливочного и сухих молочных продуктов;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г) закупку сельскохозяйственных животных для убоя;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д) приобретение российского сырья для первичной и промышленной перерабо</w:t>
      </w:r>
      <w:r w:rsidRPr="001E3F8A">
        <w:rPr>
          <w:szCs w:val="28"/>
        </w:rPr>
        <w:t>тки и сырья для последующей переработки.</w:t>
      </w:r>
    </w:p>
    <w:p w:rsidR="0094549D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 xml:space="preserve">е) на оплату электроэнергии, </w:t>
      </w:r>
      <w:proofErr w:type="spellStart"/>
      <w:r w:rsidRPr="001E3F8A">
        <w:rPr>
          <w:szCs w:val="28"/>
        </w:rPr>
        <w:t>теплоэнергии</w:t>
      </w:r>
      <w:proofErr w:type="spellEnd"/>
      <w:r w:rsidRPr="001E3F8A">
        <w:rPr>
          <w:szCs w:val="28"/>
        </w:rPr>
        <w:t>, газа и водоснабжения; на оплату лизинговых платежей по договорам лизинга техники и оборудования, используемых в агропромышленном производстве; на проведение строительно-мон</w:t>
      </w:r>
      <w:r w:rsidRPr="001E3F8A">
        <w:rPr>
          <w:szCs w:val="28"/>
        </w:rPr>
        <w:t xml:space="preserve">тажных работ, электрификации и газификации производственных объектов; по платежам в бюджет и во внебюджетные фонды; на выкуп имущества (объектов производственного </w:t>
      </w:r>
      <w:r w:rsidRPr="001E3F8A">
        <w:rPr>
          <w:szCs w:val="28"/>
        </w:rPr>
        <w:lastRenderedPageBreak/>
        <w:t>назначения, оборудования, техники и скота) у неплатежеспособных организаций, в отношении кото</w:t>
      </w:r>
      <w:r w:rsidRPr="001E3F8A">
        <w:rPr>
          <w:szCs w:val="28"/>
        </w:rPr>
        <w:t>рых в установленном порядке возбуждена процедура банкротства, выкуп имущества в процессе их ликвидации; на погашение задолженности по заработной плате.</w:t>
      </w:r>
    </w:p>
    <w:p w:rsidR="009D1BA1" w:rsidRPr="0094549D" w:rsidRDefault="00DB499A" w:rsidP="0094549D">
      <w:pPr>
        <w:ind w:left="0" w:right="52" w:firstLine="0"/>
        <w:rPr>
          <w:szCs w:val="28"/>
        </w:rPr>
      </w:pPr>
      <w:r w:rsidRPr="001E3F8A">
        <w:rPr>
          <w:i/>
          <w:szCs w:val="28"/>
        </w:rPr>
        <w:t>Ставка субси</w:t>
      </w:r>
      <w:r w:rsidR="001E3F8A" w:rsidRPr="001E3F8A">
        <w:rPr>
          <w:i/>
          <w:szCs w:val="28"/>
        </w:rPr>
        <w:t>д</w:t>
      </w:r>
      <w:r w:rsidRPr="001E3F8A">
        <w:rPr>
          <w:i/>
          <w:szCs w:val="28"/>
        </w:rPr>
        <w:t xml:space="preserve">ирования: </w:t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>ого</w:t>
      </w:r>
      <w:r w:rsidR="001E3F8A" w:rsidRPr="001E3F8A">
        <w:rPr>
          <w:i/>
          <w:szCs w:val="28"/>
        </w:rPr>
        <w:t>в</w:t>
      </w:r>
      <w:r w:rsidRPr="001E3F8A">
        <w:rPr>
          <w:i/>
          <w:szCs w:val="28"/>
        </w:rPr>
        <w:t>ора с 0</w:t>
      </w:r>
      <w:r w:rsidR="001E3F8A">
        <w:rPr>
          <w:i/>
          <w:szCs w:val="28"/>
        </w:rPr>
        <w:t xml:space="preserve">1.01.2017 по 31.12.2018 — 100% </w:t>
      </w:r>
      <w:r w:rsidRPr="001E3F8A">
        <w:rPr>
          <w:i/>
          <w:szCs w:val="28"/>
        </w:rPr>
        <w:t xml:space="preserve">ключевой ставки ЦБ РФ, </w:t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>ействующей на</w:t>
      </w:r>
      <w:r w:rsidRPr="001E3F8A">
        <w:rPr>
          <w:i/>
          <w:szCs w:val="28"/>
        </w:rPr>
        <w:t xml:space="preserve"> дату</w:t>
      </w:r>
      <w:r w:rsidRPr="001E3F8A">
        <w:rPr>
          <w:i/>
          <w:szCs w:val="28"/>
        </w:rPr>
        <w:t xml:space="preserve"> заключения кре</w:t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 xml:space="preserve">итного </w:t>
      </w:r>
      <w:r w:rsidRPr="001E3F8A">
        <w:rPr>
          <w:i/>
          <w:noProof/>
          <w:szCs w:val="28"/>
        </w:rPr>
        <w:drawing>
          <wp:inline distT="0" distB="0" distL="0" distR="0">
            <wp:extent cx="6097" cy="6098"/>
            <wp:effectExtent l="0" t="0" r="0" b="0"/>
            <wp:docPr id="8540" name="Picture 8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0" name="Picture 85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 xml:space="preserve">оговора; </w:t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>оговора с 01.01.2019 90</w:t>
      </w:r>
      <w:r w:rsidR="001E3F8A">
        <w:rPr>
          <w:i/>
          <w:szCs w:val="28"/>
        </w:rPr>
        <w:t xml:space="preserve">% </w:t>
      </w:r>
      <w:r w:rsidRPr="001E3F8A">
        <w:rPr>
          <w:i/>
          <w:szCs w:val="28"/>
          <w:vertAlign w:val="superscript"/>
        </w:rPr>
        <w:t xml:space="preserve"> </w:t>
      </w:r>
      <w:r w:rsidRPr="001E3F8A">
        <w:rPr>
          <w:i/>
          <w:szCs w:val="28"/>
        </w:rPr>
        <w:t xml:space="preserve">ключевой ставки ЦБ РФ, </w:t>
      </w:r>
      <w:r w:rsidRPr="001E3F8A">
        <w:rPr>
          <w:i/>
          <w:noProof/>
          <w:szCs w:val="28"/>
        </w:rPr>
        <w:drawing>
          <wp:inline distT="0" distB="0" distL="0" distR="0">
            <wp:extent cx="6096" cy="6098"/>
            <wp:effectExtent l="0" t="0" r="0" b="0"/>
            <wp:docPr id="8545" name="Picture 8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5" name="Picture 854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>ейс</w:t>
      </w:r>
      <w:r w:rsidR="001E3F8A">
        <w:rPr>
          <w:i/>
          <w:szCs w:val="28"/>
        </w:rPr>
        <w:t>твующей на дату</w:t>
      </w:r>
      <w:r w:rsidRPr="001E3F8A">
        <w:rPr>
          <w:i/>
          <w:szCs w:val="28"/>
        </w:rPr>
        <w:t xml:space="preserve"> заключения кре</w:t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 xml:space="preserve">итного </w:t>
      </w:r>
      <w:r w:rsidR="001E3F8A">
        <w:rPr>
          <w:i/>
          <w:szCs w:val="28"/>
        </w:rPr>
        <w:t>д</w:t>
      </w:r>
      <w:r w:rsidRPr="001E3F8A">
        <w:rPr>
          <w:i/>
          <w:szCs w:val="28"/>
        </w:rPr>
        <w:t>оговора.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Статья 51. Возмещение части затрат на уплату процентов по кредитным договорам (договорам займа), заключенным с 1 января 2017 года на срок от 2 до 15 лет: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 xml:space="preserve">а) с 1 января 2017 года на срок от 2 до 8 лет, на цели развития </w:t>
      </w:r>
      <w:proofErr w:type="spellStart"/>
      <w:r w:rsidRPr="001E3F8A">
        <w:rPr>
          <w:szCs w:val="28"/>
        </w:rPr>
        <w:t>подотраслей</w:t>
      </w:r>
      <w:proofErr w:type="spellEnd"/>
      <w:r w:rsidRPr="001E3F8A">
        <w:rPr>
          <w:szCs w:val="28"/>
        </w:rPr>
        <w:t xml:space="preserve"> растениеводства и животнов</w:t>
      </w:r>
      <w:r w:rsidRPr="001E3F8A">
        <w:rPr>
          <w:szCs w:val="28"/>
        </w:rPr>
        <w:t>одства, переработки продукции растениеводства и животноводства на:</w:t>
      </w:r>
    </w:p>
    <w:p w:rsidR="0094549D" w:rsidRDefault="00DB499A" w:rsidP="0094549D">
      <w:pPr>
        <w:ind w:left="0" w:right="52" w:firstLine="567"/>
        <w:rPr>
          <w:szCs w:val="28"/>
        </w:rPr>
      </w:pPr>
      <w:r w:rsidRPr="001E3F8A">
        <w:rPr>
          <w:noProof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1127760</wp:posOffset>
            </wp:positionH>
            <wp:positionV relativeFrom="page">
              <wp:posOffset>10100904</wp:posOffset>
            </wp:positionV>
            <wp:extent cx="6096" cy="6099"/>
            <wp:effectExtent l="0" t="0" r="0" b="0"/>
            <wp:wrapSquare wrapText="bothSides"/>
            <wp:docPr id="8552" name="Picture 8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2" name="Picture 85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F8A">
        <w:rPr>
          <w:noProof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1133856</wp:posOffset>
            </wp:positionH>
            <wp:positionV relativeFrom="page">
              <wp:posOffset>1463457</wp:posOffset>
            </wp:positionV>
            <wp:extent cx="6096" cy="6098"/>
            <wp:effectExtent l="0" t="0" r="0" b="0"/>
            <wp:wrapSquare wrapText="bothSides"/>
            <wp:docPr id="8539" name="Picture 8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9" name="Picture 853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F8A">
        <w:rPr>
          <w:noProof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1133856</wp:posOffset>
            </wp:positionH>
            <wp:positionV relativeFrom="page">
              <wp:posOffset>1512239</wp:posOffset>
            </wp:positionV>
            <wp:extent cx="6096" cy="6098"/>
            <wp:effectExtent l="0" t="0" r="0" b="0"/>
            <wp:wrapSquare wrapText="bothSides"/>
            <wp:docPr id="8541" name="Picture 8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1" name="Picture 85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F8A">
        <w:rPr>
          <w:noProof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1121664</wp:posOffset>
            </wp:positionH>
            <wp:positionV relativeFrom="page">
              <wp:posOffset>1524435</wp:posOffset>
            </wp:positionV>
            <wp:extent cx="6096" cy="6098"/>
            <wp:effectExtent l="0" t="0" r="0" b="0"/>
            <wp:wrapSquare wrapText="bothSides"/>
            <wp:docPr id="8542" name="Picture 8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2" name="Picture 854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F8A">
        <w:rPr>
          <w:noProof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1127760</wp:posOffset>
            </wp:positionH>
            <wp:positionV relativeFrom="page">
              <wp:posOffset>1548826</wp:posOffset>
            </wp:positionV>
            <wp:extent cx="6096" cy="12195"/>
            <wp:effectExtent l="0" t="0" r="0" b="0"/>
            <wp:wrapSquare wrapText="bothSides"/>
            <wp:docPr id="8544" name="Picture 8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4" name="Picture 854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F8A">
        <w:rPr>
          <w:szCs w:val="28"/>
        </w:rPr>
        <w:t xml:space="preserve">строительство предприятий кондитерской, мукомольно-крупяной, </w:t>
      </w:r>
      <w:proofErr w:type="spellStart"/>
      <w:proofErr w:type="gramStart"/>
      <w:r w:rsidRPr="001E3F8A">
        <w:rPr>
          <w:szCs w:val="28"/>
        </w:rPr>
        <w:t>крахмало</w:t>
      </w:r>
      <w:proofErr w:type="spellEnd"/>
      <w:r w:rsidRPr="001E3F8A">
        <w:rPr>
          <w:szCs w:val="28"/>
        </w:rPr>
        <w:t>-паточной</w:t>
      </w:r>
      <w:proofErr w:type="gramEnd"/>
      <w:r w:rsidRPr="001E3F8A">
        <w:rPr>
          <w:szCs w:val="28"/>
        </w:rPr>
        <w:t xml:space="preserve">, хлебопекарной и масложировой промышленности; </w:t>
      </w:r>
    </w:p>
    <w:p w:rsidR="0094549D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мощностей по переработке плодоовощной, ягодной продукции, к</w:t>
      </w:r>
      <w:r w:rsidRPr="001E3F8A">
        <w:rPr>
          <w:szCs w:val="28"/>
        </w:rPr>
        <w:t>артофеля;</w:t>
      </w:r>
    </w:p>
    <w:p w:rsidR="0094549D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 xml:space="preserve">комплексов по подготовке семян сельскохозяйственных растений; </w:t>
      </w:r>
    </w:p>
    <w:p w:rsidR="0094549D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 xml:space="preserve">объектов по глубокой переработке высокопротеиновых сельскохозяйственных культур; </w:t>
      </w:r>
    </w:p>
    <w:p w:rsidR="0094549D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мощностей для подработки, хранения и перевалки зерновых и масличных культур, закладку и уход за многоле</w:t>
      </w:r>
      <w:r w:rsidRPr="001E3F8A">
        <w:rPr>
          <w:szCs w:val="28"/>
        </w:rPr>
        <w:t xml:space="preserve">тними насаждениями; </w:t>
      </w:r>
    </w:p>
    <w:p w:rsidR="0094549D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 xml:space="preserve">строительство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продукции); </w:t>
      </w:r>
    </w:p>
    <w:p w:rsidR="0094549D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предприятий по прои</w:t>
      </w:r>
      <w:r w:rsidRPr="001E3F8A">
        <w:rPr>
          <w:szCs w:val="28"/>
        </w:rPr>
        <w:t xml:space="preserve">зводству цельномолочной продукции, сыров и сливочного масла; </w:t>
      </w:r>
    </w:p>
    <w:p w:rsidR="0094549D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 xml:space="preserve">цехов и участков по переработке и сушке молока и сыворотки; комбикормовых предприятий и цехов; 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строительство объектов (цехов) по производству продуктов детского питания.</w:t>
      </w:r>
    </w:p>
    <w:p w:rsidR="009D1BA1" w:rsidRPr="0094549D" w:rsidRDefault="00DB499A" w:rsidP="0094549D">
      <w:pPr>
        <w:spacing w:after="2" w:line="251" w:lineRule="auto"/>
        <w:ind w:left="0" w:right="23" w:firstLine="567"/>
        <w:rPr>
          <w:i/>
          <w:szCs w:val="28"/>
        </w:rPr>
      </w:pPr>
      <w:r w:rsidRPr="0094549D">
        <w:rPr>
          <w:i/>
          <w:szCs w:val="28"/>
        </w:rPr>
        <w:t>Ставка субси</w:t>
      </w:r>
      <w:r w:rsidR="0094549D">
        <w:rPr>
          <w:i/>
          <w:szCs w:val="28"/>
        </w:rPr>
        <w:t>д</w:t>
      </w:r>
      <w:r w:rsidRPr="0094549D">
        <w:rPr>
          <w:i/>
          <w:szCs w:val="28"/>
        </w:rPr>
        <w:t xml:space="preserve">ирования: </w:t>
      </w:r>
      <w:r w:rsidR="0094549D">
        <w:rPr>
          <w:i/>
          <w:szCs w:val="28"/>
        </w:rPr>
        <w:t>д</w:t>
      </w:r>
      <w:r w:rsidRPr="0094549D">
        <w:rPr>
          <w:i/>
          <w:szCs w:val="28"/>
        </w:rPr>
        <w:t>о</w:t>
      </w:r>
      <w:r w:rsidRPr="0094549D">
        <w:rPr>
          <w:i/>
          <w:szCs w:val="28"/>
        </w:rPr>
        <w:t>говора с 01.01.2017 по 31.12.2018 — 100</w:t>
      </w:r>
      <w:r w:rsidR="0094549D">
        <w:rPr>
          <w:i/>
          <w:szCs w:val="28"/>
        </w:rPr>
        <w:t>%</w:t>
      </w:r>
      <w:r w:rsidRPr="0094549D">
        <w:rPr>
          <w:i/>
          <w:szCs w:val="28"/>
        </w:rPr>
        <w:t xml:space="preserve"> ключево</w:t>
      </w:r>
      <w:r w:rsidR="0094549D">
        <w:rPr>
          <w:i/>
          <w:szCs w:val="28"/>
        </w:rPr>
        <w:t>й</w:t>
      </w:r>
      <w:r w:rsidRPr="0094549D">
        <w:rPr>
          <w:i/>
          <w:szCs w:val="28"/>
        </w:rPr>
        <w:t xml:space="preserve"> ставки ЦБ РФ, </w:t>
      </w:r>
      <w:r w:rsidR="0094549D">
        <w:rPr>
          <w:i/>
          <w:szCs w:val="28"/>
        </w:rPr>
        <w:t>д</w:t>
      </w:r>
      <w:r w:rsidRPr="0094549D">
        <w:rPr>
          <w:i/>
          <w:szCs w:val="28"/>
        </w:rPr>
        <w:t>ейству</w:t>
      </w:r>
      <w:r w:rsidR="0094549D">
        <w:rPr>
          <w:i/>
          <w:szCs w:val="28"/>
        </w:rPr>
        <w:t>ю</w:t>
      </w:r>
      <w:r w:rsidRPr="0094549D">
        <w:rPr>
          <w:i/>
          <w:szCs w:val="28"/>
        </w:rPr>
        <w:t xml:space="preserve">щей на </w:t>
      </w:r>
      <w:r w:rsidR="0094549D">
        <w:rPr>
          <w:i/>
          <w:szCs w:val="28"/>
        </w:rPr>
        <w:t>д</w:t>
      </w:r>
      <w:r w:rsidRPr="0094549D">
        <w:rPr>
          <w:i/>
          <w:szCs w:val="28"/>
        </w:rPr>
        <w:t>ату за</w:t>
      </w:r>
      <w:r w:rsidR="0094549D">
        <w:rPr>
          <w:i/>
          <w:szCs w:val="28"/>
        </w:rPr>
        <w:t>кл</w:t>
      </w:r>
      <w:r w:rsidRPr="0094549D">
        <w:rPr>
          <w:i/>
          <w:szCs w:val="28"/>
        </w:rPr>
        <w:t>ю</w:t>
      </w:r>
      <w:r w:rsidRPr="0094549D">
        <w:rPr>
          <w:i/>
          <w:szCs w:val="28"/>
        </w:rPr>
        <w:t>чения кре</w:t>
      </w:r>
      <w:r w:rsidR="0094549D">
        <w:rPr>
          <w:i/>
          <w:szCs w:val="28"/>
        </w:rPr>
        <w:t>д</w:t>
      </w:r>
      <w:r w:rsidRPr="0094549D">
        <w:rPr>
          <w:i/>
          <w:szCs w:val="28"/>
        </w:rPr>
        <w:t>итного</w:t>
      </w:r>
      <w:r w:rsidR="0094549D">
        <w:rPr>
          <w:i/>
          <w:szCs w:val="28"/>
        </w:rPr>
        <w:t xml:space="preserve"> договора; договора с 01.01.2019- 90% ключевой ставки ЦБ РФ, д</w:t>
      </w:r>
      <w:r w:rsidRPr="0094549D">
        <w:rPr>
          <w:i/>
          <w:szCs w:val="28"/>
        </w:rPr>
        <w:t>ействующей на дату заключения кре</w:t>
      </w:r>
      <w:r w:rsidR="0094549D">
        <w:rPr>
          <w:i/>
          <w:szCs w:val="28"/>
        </w:rPr>
        <w:t>д</w:t>
      </w:r>
      <w:r w:rsidRPr="0094549D">
        <w:rPr>
          <w:i/>
          <w:szCs w:val="28"/>
        </w:rPr>
        <w:t>итного</w:t>
      </w:r>
      <w:r w:rsidR="0094549D">
        <w:rPr>
          <w:i/>
          <w:szCs w:val="28"/>
        </w:rPr>
        <w:t xml:space="preserve"> договора.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б) по кредитным договорам (соглашениям), заключенным с 1 января 2017 года на срок от</w:t>
      </w:r>
      <w:r w:rsidRPr="001E3F8A">
        <w:rPr>
          <w:szCs w:val="28"/>
        </w:rPr>
        <w:t xml:space="preserve"> 2 до 15 лет, на цели развития </w:t>
      </w:r>
      <w:proofErr w:type="spellStart"/>
      <w:r w:rsidRPr="001E3F8A">
        <w:rPr>
          <w:szCs w:val="28"/>
        </w:rPr>
        <w:t>подотраслей</w:t>
      </w:r>
      <w:proofErr w:type="spellEnd"/>
      <w:r w:rsidRPr="001E3F8A">
        <w:rPr>
          <w:szCs w:val="28"/>
        </w:rPr>
        <w:t xml:space="preserve"> животноводства и переработки продукции животноводства:</w:t>
      </w:r>
    </w:p>
    <w:p w:rsidR="0094549D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строительство, реконструкцию и модернизацию пунктов по приемке, первичной переработке молока (включая холодильную обработку и хранение молочной продукции), пр</w:t>
      </w:r>
      <w:r w:rsidRPr="001E3F8A">
        <w:rPr>
          <w:szCs w:val="28"/>
        </w:rPr>
        <w:t xml:space="preserve">едприятий по производству цельномолочной продукции, сыров и сливочного масла, цехов и участков по переработке и сушке молока и сыворотки, на </w:t>
      </w:r>
      <w:r w:rsidRPr="001E3F8A">
        <w:rPr>
          <w:szCs w:val="28"/>
        </w:rPr>
        <w:lastRenderedPageBreak/>
        <w:t>строительство и реконструкцию комбикормовых предприятий и цехов, приобретение племенной продукции;</w:t>
      </w:r>
    </w:p>
    <w:p w:rsidR="009D1BA1" w:rsidRPr="001E3F8A" w:rsidRDefault="00DB499A" w:rsidP="0094549D">
      <w:pPr>
        <w:ind w:left="0" w:right="52" w:firstLine="567"/>
        <w:rPr>
          <w:szCs w:val="28"/>
        </w:rPr>
      </w:pPr>
      <w:r w:rsidRPr="001E3F8A">
        <w:rPr>
          <w:szCs w:val="28"/>
        </w:rPr>
        <w:t>строительство, р</w:t>
      </w:r>
      <w:r w:rsidRPr="001E3F8A">
        <w:rPr>
          <w:szCs w:val="28"/>
        </w:rPr>
        <w:t>еконструкцию и модернизацию заводов, цехов и участков по производству сухого молока.</w:t>
      </w:r>
    </w:p>
    <w:p w:rsidR="009D1BA1" w:rsidRPr="0094549D" w:rsidRDefault="00DB499A" w:rsidP="0094549D">
      <w:pPr>
        <w:spacing w:after="2" w:line="251" w:lineRule="auto"/>
        <w:ind w:left="0" w:right="23" w:firstLine="567"/>
        <w:rPr>
          <w:i/>
          <w:szCs w:val="28"/>
        </w:rPr>
      </w:pPr>
      <w:r w:rsidRPr="0094549D">
        <w:rPr>
          <w:i/>
          <w:szCs w:val="28"/>
        </w:rPr>
        <w:t>Ставка субси</w:t>
      </w:r>
      <w:r w:rsidR="0094549D">
        <w:rPr>
          <w:i/>
          <w:szCs w:val="28"/>
        </w:rPr>
        <w:t>д</w:t>
      </w:r>
      <w:r w:rsidRPr="0094549D">
        <w:rPr>
          <w:i/>
          <w:szCs w:val="28"/>
        </w:rPr>
        <w:t xml:space="preserve">ирования: </w:t>
      </w:r>
      <w:r w:rsidR="0094549D">
        <w:rPr>
          <w:i/>
          <w:szCs w:val="28"/>
        </w:rPr>
        <w:t>д</w:t>
      </w:r>
      <w:r w:rsidRPr="0094549D">
        <w:rPr>
          <w:i/>
          <w:szCs w:val="28"/>
        </w:rPr>
        <w:t>оговора с 01.01.2017 по 31.12.2018 — 100</w:t>
      </w:r>
      <w:r w:rsidR="0094549D">
        <w:rPr>
          <w:i/>
          <w:szCs w:val="28"/>
        </w:rPr>
        <w:t>%</w:t>
      </w:r>
      <w:r w:rsidRPr="0094549D">
        <w:rPr>
          <w:i/>
          <w:szCs w:val="28"/>
          <w:vertAlign w:val="superscript"/>
        </w:rPr>
        <w:t xml:space="preserve"> </w:t>
      </w:r>
      <w:r w:rsidRPr="0094549D">
        <w:rPr>
          <w:i/>
          <w:szCs w:val="28"/>
        </w:rPr>
        <w:t xml:space="preserve">ключевой ставки </w:t>
      </w:r>
      <w:r w:rsidR="0094549D">
        <w:rPr>
          <w:i/>
          <w:szCs w:val="28"/>
        </w:rPr>
        <w:t>ЦБ РФ,</w:t>
      </w:r>
      <w:r w:rsidRPr="0094549D">
        <w:rPr>
          <w:i/>
          <w:szCs w:val="28"/>
        </w:rPr>
        <w:t xml:space="preserve"> </w:t>
      </w:r>
      <w:r w:rsidR="0094549D">
        <w:rPr>
          <w:i/>
          <w:szCs w:val="28"/>
        </w:rPr>
        <w:t>действующей на д</w:t>
      </w:r>
      <w:r w:rsidRPr="0094549D">
        <w:rPr>
          <w:i/>
          <w:szCs w:val="28"/>
        </w:rPr>
        <w:t>а</w:t>
      </w:r>
      <w:r w:rsidR="0094549D">
        <w:rPr>
          <w:i/>
          <w:szCs w:val="28"/>
        </w:rPr>
        <w:t>ту</w:t>
      </w:r>
      <w:r w:rsidRPr="0094549D">
        <w:rPr>
          <w:i/>
          <w:szCs w:val="28"/>
        </w:rPr>
        <w:t xml:space="preserve"> заключения к</w:t>
      </w:r>
      <w:r w:rsidR="0094549D">
        <w:rPr>
          <w:i/>
          <w:szCs w:val="28"/>
        </w:rPr>
        <w:t>р</w:t>
      </w:r>
      <w:r w:rsidRPr="0094549D">
        <w:rPr>
          <w:i/>
          <w:szCs w:val="28"/>
        </w:rPr>
        <w:t>е</w:t>
      </w:r>
      <w:r w:rsidR="0094549D">
        <w:rPr>
          <w:i/>
          <w:szCs w:val="28"/>
        </w:rPr>
        <w:t>д</w:t>
      </w:r>
      <w:r w:rsidRPr="0094549D">
        <w:rPr>
          <w:i/>
          <w:szCs w:val="28"/>
        </w:rPr>
        <w:t xml:space="preserve">итного </w:t>
      </w:r>
      <w:r w:rsidR="0094549D">
        <w:rPr>
          <w:i/>
          <w:szCs w:val="28"/>
        </w:rPr>
        <w:t>д</w:t>
      </w:r>
      <w:r w:rsidRPr="0094549D">
        <w:rPr>
          <w:i/>
          <w:szCs w:val="28"/>
        </w:rPr>
        <w:t xml:space="preserve">оговора; </w:t>
      </w:r>
      <w:r w:rsidR="0094549D">
        <w:rPr>
          <w:i/>
          <w:szCs w:val="28"/>
        </w:rPr>
        <w:t>д</w:t>
      </w:r>
      <w:r w:rsidRPr="0094549D">
        <w:rPr>
          <w:i/>
          <w:szCs w:val="28"/>
        </w:rPr>
        <w:t>оговора с 01.01.2019</w:t>
      </w:r>
      <w:r w:rsidR="0094549D">
        <w:rPr>
          <w:i/>
          <w:szCs w:val="28"/>
        </w:rPr>
        <w:t xml:space="preserve">- 90% </w:t>
      </w:r>
      <w:r w:rsidRPr="0094549D">
        <w:rPr>
          <w:i/>
          <w:szCs w:val="28"/>
        </w:rPr>
        <w:t xml:space="preserve">ключевой ставки </w:t>
      </w:r>
      <w:r w:rsidR="0094549D">
        <w:rPr>
          <w:i/>
          <w:szCs w:val="28"/>
        </w:rPr>
        <w:t>Ц</w:t>
      </w:r>
      <w:r w:rsidRPr="0094549D">
        <w:rPr>
          <w:i/>
          <w:szCs w:val="28"/>
        </w:rPr>
        <w:t xml:space="preserve">Б РФ, </w:t>
      </w:r>
      <w:r w:rsidR="0094549D">
        <w:rPr>
          <w:i/>
          <w:szCs w:val="28"/>
        </w:rPr>
        <w:t>д</w:t>
      </w:r>
      <w:r w:rsidRPr="0094549D">
        <w:rPr>
          <w:i/>
          <w:szCs w:val="28"/>
        </w:rPr>
        <w:t>ействующей на</w:t>
      </w:r>
      <w:r w:rsidR="0094549D">
        <w:rPr>
          <w:i/>
          <w:szCs w:val="28"/>
        </w:rPr>
        <w:t xml:space="preserve"> дату заключения кред</w:t>
      </w:r>
      <w:r w:rsidRPr="0094549D">
        <w:rPr>
          <w:i/>
          <w:szCs w:val="28"/>
        </w:rPr>
        <w:t xml:space="preserve">итного </w:t>
      </w:r>
      <w:r w:rsidR="0094549D">
        <w:rPr>
          <w:i/>
          <w:szCs w:val="28"/>
        </w:rPr>
        <w:t>д</w:t>
      </w:r>
      <w:r w:rsidRPr="0094549D">
        <w:rPr>
          <w:i/>
          <w:szCs w:val="28"/>
        </w:rPr>
        <w:t>оговора.</w:t>
      </w:r>
    </w:p>
    <w:sectPr w:rsidR="009D1BA1" w:rsidRPr="0094549D" w:rsidSect="0094549D">
      <w:pgSz w:w="11904" w:h="16834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A1"/>
    <w:rsid w:val="001E3F8A"/>
    <w:rsid w:val="0094549D"/>
    <w:rsid w:val="009D1BA1"/>
    <w:rsid w:val="00D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F529"/>
  <w15:docId w15:val="{7CC425AC-0A71-4DAE-ADD2-E388B777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0" w:lineRule="auto"/>
      <w:ind w:left="2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2019-03-15T06:40:00Z</dcterms:created>
  <dcterms:modified xsi:type="dcterms:W3CDTF">2019-03-15T06:40:00Z</dcterms:modified>
</cp:coreProperties>
</file>