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КРАСНОЯРСКИЙ  КРАЙ 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КРАСНОТУРАНСКИЙ  РАЙОН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 СОВЕТ  ДЕПУТАТОВ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06E4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Р Е Ш Е Н И Е</w:t>
      </w:r>
    </w:p>
    <w:p w:rsidR="00893AE2" w:rsidRDefault="00893AE2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93AE2" w:rsidRDefault="00893AE2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( с внесенными изменениями Решением Новосыдинского сельского Совета депутатов от 28.0</w:t>
      </w:r>
      <w:r w:rsidR="0048204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.2023 № </w:t>
      </w:r>
      <w:r w:rsidR="00482043">
        <w:rPr>
          <w:rFonts w:ascii="Arial" w:eastAsia="Times New Roman" w:hAnsi="Arial" w:cs="Arial"/>
          <w:b/>
          <w:sz w:val="24"/>
          <w:szCs w:val="24"/>
          <w:lang w:eastAsia="ru-RU"/>
        </w:rPr>
        <w:t>30-127-Р</w:t>
      </w:r>
      <w:r w:rsidR="00C162A1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="00C162A1" w:rsidRPr="00C162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C162A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Решением Новосыдинского сельского Совета депутатов от 23.06.2023 № </w:t>
      </w:r>
      <w:r w:rsidR="00590CA9">
        <w:rPr>
          <w:rFonts w:ascii="Arial" w:eastAsia="Times New Roman" w:hAnsi="Arial" w:cs="Arial"/>
          <w:b/>
          <w:sz w:val="24"/>
          <w:szCs w:val="24"/>
          <w:lang w:eastAsia="ru-RU"/>
        </w:rPr>
        <w:t>32-134-Р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ru-RU"/>
        </w:rPr>
        <w:t>)</w:t>
      </w:r>
    </w:p>
    <w:p w:rsidR="0052092B" w:rsidRPr="007C501B" w:rsidRDefault="0052092B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064D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.05.202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с. Новая Сыда         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9210B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64D2">
        <w:rPr>
          <w:rFonts w:ascii="Arial" w:eastAsia="Times New Roman" w:hAnsi="Arial" w:cs="Arial"/>
          <w:sz w:val="24"/>
          <w:szCs w:val="24"/>
          <w:lang w:eastAsia="ru-RU"/>
        </w:rPr>
        <w:t>22-96-Р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об оплате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труда лиц, замещающих муниципальные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должности, осуществляющих свои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полномочия на постоянной основе, и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муниципальных служащих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64D2" w:rsidRDefault="005606E4" w:rsidP="005606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муниципально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Новосыдинский сельсовет</w:t>
      </w:r>
    </w:p>
    <w:p w:rsidR="007C501B" w:rsidRDefault="007C501B" w:rsidP="00893AE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5606E4" w:rsidRPr="007C501B" w:rsidRDefault="005606E4" w:rsidP="005841E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C501B">
        <w:rPr>
          <w:sz w:val="24"/>
          <w:szCs w:val="24"/>
        </w:rPr>
        <w:t xml:space="preserve"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="005841E5" w:rsidRPr="007C501B">
        <w:rPr>
          <w:sz w:val="24"/>
          <w:szCs w:val="24"/>
        </w:rPr>
        <w:t xml:space="preserve">письма министерства финансов Красноярского края от 08.04.2022 № 14-11/1363, </w:t>
      </w:r>
      <w:r w:rsidRPr="007C501B">
        <w:rPr>
          <w:sz w:val="24"/>
          <w:szCs w:val="24"/>
        </w:rPr>
        <w:t xml:space="preserve">Устава  Новосыдинского сельсовета Краснотуранского района  Красноярского края, Новосыдинский сельский Совет депутатов </w:t>
      </w: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5606E4" w:rsidP="005606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3B1BC1" w:rsidRDefault="003B1BC1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06E4" w:rsidRPr="007C501B" w:rsidRDefault="003B1BC1" w:rsidP="003B1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>1. Утвердить Положение об оплате труда лиц, замещающих муниципальные должности, осуществляющих свои полномочия на постоянной основе, и муниципальных служащих</w:t>
      </w:r>
      <w:r w:rsidR="005606E4" w:rsidRPr="007C501B" w:rsidDel="00E15AE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 Новосыдинский сельсовет</w:t>
      </w:r>
      <w:r w:rsidR="005606E4"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приложению.</w:t>
      </w:r>
    </w:p>
    <w:p w:rsidR="005606E4" w:rsidRPr="009210B1" w:rsidRDefault="003D00CA" w:rsidP="005606E4">
      <w:pPr>
        <w:pStyle w:val="ConsPlusTitle"/>
        <w:widowControl/>
        <w:jc w:val="both"/>
        <w:rPr>
          <w:b w:val="0"/>
          <w:sz w:val="24"/>
          <w:szCs w:val="24"/>
        </w:rPr>
      </w:pPr>
      <w:r w:rsidRPr="009210B1">
        <w:rPr>
          <w:b w:val="0"/>
          <w:sz w:val="24"/>
          <w:szCs w:val="24"/>
        </w:rPr>
        <w:t xml:space="preserve">         </w:t>
      </w:r>
      <w:r w:rsidR="005606E4" w:rsidRPr="009210B1">
        <w:rPr>
          <w:b w:val="0"/>
          <w:sz w:val="24"/>
          <w:szCs w:val="24"/>
        </w:rPr>
        <w:t>2. Отменить Решение Новосыдинского сельс</w:t>
      </w:r>
      <w:r w:rsidR="003B1BC1">
        <w:rPr>
          <w:b w:val="0"/>
          <w:sz w:val="24"/>
          <w:szCs w:val="24"/>
        </w:rPr>
        <w:t>к</w:t>
      </w:r>
      <w:r w:rsidR="005606E4" w:rsidRPr="009210B1">
        <w:rPr>
          <w:b w:val="0"/>
          <w:sz w:val="24"/>
          <w:szCs w:val="24"/>
        </w:rPr>
        <w:t>ого Совета депутатов от 24.03.2017 № 18-46-Р«</w:t>
      </w:r>
      <w:r w:rsidR="003B1BC1">
        <w:rPr>
          <w:b w:val="0"/>
          <w:sz w:val="24"/>
          <w:szCs w:val="24"/>
        </w:rPr>
        <w:t xml:space="preserve"> </w:t>
      </w:r>
      <w:r w:rsidR="005606E4" w:rsidRPr="009210B1">
        <w:rPr>
          <w:b w:val="0"/>
          <w:sz w:val="24"/>
          <w:szCs w:val="24"/>
        </w:rPr>
        <w:t>Об  утверждении Положения об оплате труда</w:t>
      </w:r>
    </w:p>
    <w:p w:rsidR="005606E4" w:rsidRPr="009210B1" w:rsidRDefault="005606E4" w:rsidP="005606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10B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муниципальных служащих Новосыдинского сельсовета»</w:t>
      </w:r>
    </w:p>
    <w:p w:rsidR="005606E4" w:rsidRPr="007C501B" w:rsidRDefault="003B1BC1" w:rsidP="003B1B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3</w:t>
      </w:r>
      <w:r w:rsidR="005606E4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D00CA" w:rsidRPr="007C501B">
        <w:rPr>
          <w:rFonts w:ascii="Arial" w:hAnsi="Arial" w:cs="Arial"/>
          <w:sz w:val="24"/>
          <w:szCs w:val="24"/>
        </w:rPr>
        <w:t>Настоящее решение вступает  в силу со дня опубликования в газете «Ведомости органов местного самоуправления села Новая Сыда»</w:t>
      </w:r>
      <w:r w:rsidR="003D00CA" w:rsidRPr="007C501B">
        <w:rPr>
          <w:rFonts w:ascii="Arial" w:hAnsi="Arial" w:cs="Arial"/>
          <w:i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sz w:val="24"/>
          <w:szCs w:val="24"/>
        </w:rPr>
        <w:t xml:space="preserve">и на официальном сайте администрации Новосыдинского сельсовета </w:t>
      </w:r>
      <w:r w:rsidR="003D00CA" w:rsidRPr="007C501B">
        <w:rPr>
          <w:rFonts w:ascii="Arial" w:hAnsi="Arial" w:cs="Arial"/>
          <w:bCs/>
          <w:sz w:val="24"/>
          <w:szCs w:val="24"/>
        </w:rPr>
        <w:t>и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распространяет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свое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действие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на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>правоотношения</w:t>
      </w:r>
      <w:r w:rsidR="003D00CA" w:rsidRPr="007C501B">
        <w:rPr>
          <w:rFonts w:ascii="Arial" w:hAnsi="Arial" w:cs="Arial"/>
          <w:sz w:val="24"/>
          <w:szCs w:val="24"/>
        </w:rPr>
        <w:t xml:space="preserve">, </w:t>
      </w:r>
      <w:r w:rsidR="003D00CA" w:rsidRPr="007C501B">
        <w:rPr>
          <w:rFonts w:ascii="Arial" w:hAnsi="Arial" w:cs="Arial"/>
          <w:bCs/>
          <w:sz w:val="24"/>
          <w:szCs w:val="24"/>
        </w:rPr>
        <w:t>возникшие</w:t>
      </w:r>
      <w:r w:rsidR="003D00CA" w:rsidRPr="007C501B">
        <w:rPr>
          <w:rFonts w:ascii="Arial" w:hAnsi="Arial" w:cs="Arial"/>
          <w:sz w:val="24"/>
          <w:szCs w:val="24"/>
        </w:rPr>
        <w:t xml:space="preserve"> с </w:t>
      </w:r>
      <w:r w:rsidR="003D00CA" w:rsidRPr="007C501B">
        <w:rPr>
          <w:rFonts w:ascii="Arial" w:hAnsi="Arial" w:cs="Arial"/>
          <w:bCs/>
          <w:sz w:val="24"/>
          <w:szCs w:val="24"/>
        </w:rPr>
        <w:t>1</w:t>
      </w:r>
      <w:r w:rsidR="003D00CA" w:rsidRPr="007C501B">
        <w:rPr>
          <w:rFonts w:ascii="Arial" w:hAnsi="Arial" w:cs="Arial"/>
          <w:sz w:val="24"/>
          <w:szCs w:val="24"/>
        </w:rPr>
        <w:t xml:space="preserve"> </w:t>
      </w:r>
      <w:r w:rsidR="003D00CA" w:rsidRPr="007C501B">
        <w:rPr>
          <w:rFonts w:ascii="Arial" w:hAnsi="Arial" w:cs="Arial"/>
          <w:bCs/>
          <w:sz w:val="24"/>
          <w:szCs w:val="24"/>
        </w:rPr>
        <w:t xml:space="preserve">июля </w:t>
      </w:r>
      <w:r w:rsidR="003D00CA" w:rsidRPr="007C501B">
        <w:rPr>
          <w:rFonts w:ascii="Arial" w:hAnsi="Arial" w:cs="Arial"/>
          <w:sz w:val="24"/>
          <w:szCs w:val="24"/>
        </w:rPr>
        <w:t>2022 года.</w:t>
      </w:r>
    </w:p>
    <w:p w:rsidR="005606E4" w:rsidRPr="007C501B" w:rsidRDefault="005606E4" w:rsidP="005606E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37A" w:rsidRPr="007C501B" w:rsidRDefault="003D00CA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Врип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главы Новосыдинского сельсовета                                    С.В. Мишурова</w:t>
      </w: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10B1" w:rsidRDefault="009210B1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left="411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</w:p>
    <w:p w:rsidR="003D00CA" w:rsidRPr="007C501B" w:rsidRDefault="003D00CA" w:rsidP="003D00CA">
      <w:pPr>
        <w:spacing w:after="0" w:line="240" w:lineRule="auto"/>
        <w:ind w:left="411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к решению Новосыдинского сельского Совета депутатов</w:t>
      </w:r>
    </w:p>
    <w:p w:rsidR="003D00CA" w:rsidRPr="007C501B" w:rsidRDefault="003D00CA" w:rsidP="003D00CA">
      <w:pPr>
        <w:spacing w:after="0" w:line="240" w:lineRule="auto"/>
        <w:ind w:left="5529" w:hanging="1418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25.05.2022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22-96-Р</w:t>
      </w:r>
    </w:p>
    <w:p w:rsidR="003D00CA" w:rsidRPr="007C501B" w:rsidRDefault="003D00CA" w:rsidP="003D00CA">
      <w:pPr>
        <w:spacing w:before="240" w:after="120" w:line="240" w:lineRule="auto"/>
        <w:ind w:left="-360"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</w:p>
    <w:p w:rsidR="003D00CA" w:rsidRPr="007C501B" w:rsidRDefault="003D00CA" w:rsidP="003B1B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Об оплате труда лиц, замещающих муниципальные должности, осуществляющих свои полномочия на постоянной основе, и муниципальных служащих в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муниципальном образовании Новосыдинский сельсовет</w:t>
      </w:r>
      <w:r w:rsidRPr="007C501B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1. Общие положения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в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муниципальном образовании Новосыдинский сельсовет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2. Отнесение к группе муниципальных образований края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В целях настоящего Положения признается, что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муниципальное образование Новосыдинский сельсовет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относится к 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8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3. Оплата труда лиц, замещающих муниципальные должности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Оплата труда </w:t>
      </w:r>
      <w:bookmarkStart w:id="1" w:name="_Hlk97880715"/>
      <w:r w:rsidRPr="007C501B">
        <w:rPr>
          <w:rFonts w:ascii="Arial" w:eastAsia="Times New Roman" w:hAnsi="Arial" w:cs="Arial"/>
          <w:sz w:val="24"/>
          <w:szCs w:val="24"/>
          <w:lang w:eastAsia="ru-RU"/>
        </w:rPr>
        <w:t>лиц, замещающих муниципальные должности</w:t>
      </w:r>
      <w:bookmarkEnd w:id="1"/>
      <w:r w:rsidRPr="007C501B">
        <w:rPr>
          <w:rFonts w:ascii="Arial" w:eastAsia="Times New Roman" w:hAnsi="Arial" w:cs="Arial"/>
          <w:sz w:val="24"/>
          <w:szCs w:val="24"/>
          <w:lang w:eastAsia="ru-RU"/>
        </w:rPr>
        <w:t>, состоит из денежного вознаграждения и ежемесячного денежного поощрения.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Размеры денежного вознаграждения и ежемесячного денежного поощрения лиц, замещающих муниципальные должности, устанавливаются в размерах согласно приложению 1 настоящему Положению.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3. Для лиц, замещающих муниципальные должности,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исключением главы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Новосыдинский сельсовет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(далее – должностные лица)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,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дополнительно к денежному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вознаграждению и ежемесячному денежному поощрению могут выплачиваться премии.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4. Премирование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должностных лиц,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осуществляется в зависимости от следующих критериев</w:t>
      </w:r>
      <w:r w:rsidR="003B1BC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>в муниципальном образовании Новосыдинский сельсовет: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lastRenderedPageBreak/>
        <w:t xml:space="preserve">личного вклада должностного лица в обеспечение эффективности правотворческой деятельности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7C501B">
        <w:rPr>
          <w:rFonts w:ascii="Arial" w:eastAsia="Calibri" w:hAnsi="Arial" w:cs="Arial"/>
          <w:sz w:val="24"/>
          <w:szCs w:val="24"/>
        </w:rPr>
        <w:t xml:space="preserve">, выполнение задач, возложенных на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Новосыдинский сельсовет</w:t>
      </w:r>
      <w:r w:rsidR="001B68A0"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 xml:space="preserve">выполнения в полном объеме и на высоком профессиональном уровне поручений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3B1BC1">
        <w:rPr>
          <w:rFonts w:ascii="Arial" w:eastAsia="Calibri" w:hAnsi="Arial" w:cs="Arial"/>
          <w:sz w:val="24"/>
          <w:szCs w:val="24"/>
        </w:rPr>
        <w:t>, комиссий</w:t>
      </w:r>
      <w:r w:rsidR="003B1BC1" w:rsidRPr="003B1BC1">
        <w:rPr>
          <w:rFonts w:ascii="Arial" w:eastAsia="Calibri" w:hAnsi="Arial" w:cs="Arial"/>
          <w:sz w:val="24"/>
          <w:szCs w:val="24"/>
        </w:rPr>
        <w:t xml:space="preserve">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3B1BC1">
        <w:rPr>
          <w:rFonts w:ascii="Arial" w:eastAsia="Calibri" w:hAnsi="Arial" w:cs="Arial"/>
          <w:sz w:val="24"/>
          <w:szCs w:val="24"/>
        </w:rPr>
        <w:t xml:space="preserve">, председателя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сельсовета</w:t>
      </w:r>
      <w:r w:rsidRPr="007C501B">
        <w:rPr>
          <w:rFonts w:ascii="Arial" w:eastAsia="Calibri" w:hAnsi="Arial" w:cs="Arial"/>
          <w:sz w:val="24"/>
          <w:szCs w:val="24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>степени и качества подготовки проектов муниципальных нормативных правовых актов, законопроектов;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Calibri" w:hAnsi="Arial" w:cs="Arial"/>
          <w:sz w:val="24"/>
          <w:szCs w:val="24"/>
        </w:rPr>
        <w:t>эффективности принимаемых мер по обеспечению прав, свобод и законных интересов граждан;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Премия должностному лицу устанавливается при наличии хотя бы одного из критериев, указанных в подпунктах 1настоящего пункта.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5. Конкретный размер премии должностному лицу устанавливается решением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сельского Совета депутатов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 премии должностному лицу может устанавливаться как в абсолютном размере, так и кратно денежному вознаграждению должностного лица.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П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ремия должностному лицу устанавливается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на основании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заключения, принимаемого депутатской 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Новосыдинский сельсовет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, депутатами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Новосыдинского сельского Совета депутатов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B68A0" w:rsidRPr="007C501B" w:rsidRDefault="003D00CA" w:rsidP="001B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Новосыдинского сельского Совета депутатов. </w:t>
      </w:r>
    </w:p>
    <w:p w:rsidR="003D00CA" w:rsidRPr="007C501B" w:rsidRDefault="003D00CA" w:rsidP="001B6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Депутатская комиссия в течение 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3 рабочих дней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7.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Pr="007C501B">
        <w:rPr>
          <w:rFonts w:ascii="Arial" w:eastAsia="Calibri" w:hAnsi="Arial" w:cs="Arial"/>
          <w:iCs/>
          <w:sz w:val="24"/>
          <w:szCs w:val="24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лиц,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замещающих муниципальные должности</w:t>
      </w:r>
      <w:r w:rsidRPr="007C501B">
        <w:rPr>
          <w:rFonts w:ascii="Arial" w:eastAsia="Calibri" w:hAnsi="Arial" w:cs="Arial"/>
          <w:iCs/>
          <w:sz w:val="24"/>
          <w:szCs w:val="24"/>
        </w:rPr>
        <w:t xml:space="preserve">, установленных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Постановлением № 512-п</w:t>
      </w:r>
      <w:r w:rsidRPr="007C501B">
        <w:rPr>
          <w:rFonts w:ascii="Arial" w:eastAsia="Calibri" w:hAnsi="Arial" w:cs="Arial"/>
          <w:iCs/>
          <w:sz w:val="24"/>
          <w:szCs w:val="24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Объем средств, предусматриваемый на выплаты премии, не может быть использован на иные цели.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10.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за  месяц</w:t>
      </w:r>
      <w:r w:rsidRPr="007C501B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11. 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Статья 4. Денежное содержание муниципальных служащих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Оплата труда муниципального служащего производится в виде денежного содержания.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В состав денежного содержания включаются: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должностной оклад;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классный чин;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особые условия муниципальной службы;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надбавка за выслугу лет;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ежемесячное денежное поощрение;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премии;</w:t>
      </w:r>
    </w:p>
    <w:p w:rsidR="003D00CA" w:rsidRPr="007C501B" w:rsidRDefault="003D00CA" w:rsidP="003D00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и) материальная помощь.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5. Должностные оклады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Должностные оклады муниципальных служащих устанавливаются в следующих размерах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согласно приложению 1</w:t>
      </w:r>
    </w:p>
    <w:p w:rsidR="001B68A0" w:rsidRPr="007C501B" w:rsidRDefault="001B68A0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6. Ежемесячная надбавка за классный чин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а) за классный чин 1-го класса -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35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>не более 35);</w:t>
      </w:r>
      <w:r w:rsidRPr="003B1BC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б) за классный чин 2-го класса -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33);</w:t>
      </w:r>
      <w:r w:rsidRPr="003B1BC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в) за классный чин 3-го класса - 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25).</w:t>
      </w:r>
      <w:r w:rsidRPr="003B1BC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</w:t>
      </w:r>
    </w:p>
    <w:p w:rsidR="003D00CA" w:rsidRPr="007C501B" w:rsidRDefault="003D00CA" w:rsidP="00C16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от 24.04.2008 № 5-1565 «Об особенностях правового регулирования муниципальной службы в Красноярском крае», </w:t>
      </w:r>
      <w:r w:rsidRPr="007C501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муниципальному служащему присвоен (сохранен) соответствующий классный чин.</w:t>
      </w:r>
    </w:p>
    <w:p w:rsidR="00C162A1" w:rsidRDefault="000A76A1" w:rsidP="00C162A1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162A1">
        <w:rPr>
          <w:rFonts w:ascii="Arial" w:hAnsi="Arial" w:cs="Arial"/>
          <w:sz w:val="24"/>
          <w:szCs w:val="24"/>
        </w:rPr>
        <w:t>3.</w:t>
      </w:r>
      <w:r w:rsidR="00C162A1">
        <w:rPr>
          <w:rFonts w:ascii="Arial" w:hAnsi="Arial" w:cs="Arial"/>
          <w:sz w:val="24"/>
          <w:szCs w:val="24"/>
        </w:rPr>
        <w:t xml:space="preserve"> </w:t>
      </w:r>
      <w:r w:rsidRPr="00C162A1">
        <w:rPr>
          <w:rFonts w:ascii="Arial" w:hAnsi="Arial" w:cs="Arial"/>
          <w:sz w:val="24"/>
          <w:szCs w:val="24"/>
        </w:rPr>
        <w:t xml:space="preserve">Муниципальным служащим, которым до вступления в силу Закона Красноярского края от 24.04.2008 № 5-1565 «Об особенностях правового регулирования муниципальной службы в Красноярском крае» был установлен квалификационный разряд (в том числе в другом муниципальном образовании на территории Красноярского края), присваивается классный чин того же класса, что и квалификационный разряд, в зависимости от замещаемой должности муниципальной службы в пределах группы должностей муниципальной службы без соблюдения требований, предусмотренных </w:t>
      </w:r>
      <w:r w:rsidRPr="00C162A1">
        <w:rPr>
          <w:rFonts w:ascii="Arial" w:hAnsi="Arial" w:cs="Arial"/>
          <w:sz w:val="24"/>
          <w:szCs w:val="24"/>
          <w:shd w:val="clear" w:color="auto" w:fill="FFFFFF"/>
        </w:rPr>
        <w:t xml:space="preserve">пунктом 12 статьи 4 указанного Закона края. </w:t>
      </w:r>
    </w:p>
    <w:p w:rsidR="000A76A1" w:rsidRPr="00C162A1" w:rsidRDefault="00C162A1" w:rsidP="00C162A1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A76A1" w:rsidRPr="00C162A1">
        <w:rPr>
          <w:rFonts w:ascii="Arial" w:hAnsi="Arial" w:cs="Arial"/>
          <w:sz w:val="24"/>
          <w:szCs w:val="24"/>
          <w:shd w:val="clear" w:color="auto" w:fill="FFFFFF"/>
        </w:rPr>
        <w:t xml:space="preserve">4. Муниципальным служащим, которым до вступления в силу </w:t>
      </w:r>
      <w:r w:rsidR="000A76A1" w:rsidRPr="00C162A1">
        <w:rPr>
          <w:rFonts w:ascii="Arial" w:hAnsi="Arial" w:cs="Arial"/>
          <w:sz w:val="24"/>
          <w:szCs w:val="24"/>
        </w:rPr>
        <w:t xml:space="preserve">Закона Красноярского края от 24.04.2008 № 5-1565 «Об особенностях правового </w:t>
      </w:r>
      <w:r w:rsidR="000A76A1" w:rsidRPr="00C162A1">
        <w:rPr>
          <w:rFonts w:ascii="Arial" w:hAnsi="Arial" w:cs="Arial"/>
          <w:sz w:val="24"/>
          <w:szCs w:val="24"/>
        </w:rPr>
        <w:lastRenderedPageBreak/>
        <w:t xml:space="preserve">регулирования муниципальной службы в Красноярском крае» </w:t>
      </w:r>
      <w:r w:rsidR="000A76A1" w:rsidRPr="00C162A1">
        <w:rPr>
          <w:rFonts w:ascii="Arial" w:hAnsi="Arial" w:cs="Arial"/>
          <w:sz w:val="24"/>
          <w:szCs w:val="24"/>
          <w:shd w:val="clear" w:color="auto" w:fill="FFFFFF"/>
        </w:rPr>
        <w:t>был установлен квалификационный разряд по должности муниципальной службы, отнесенной к более высокой группе должностей, чем группа должностей по замещаемой должности, присваивается классный чин того же класса, что и квалификационный разряд, в соответствии с группой должностей, по которой ранее был присвоен квалификационный разряд, без соблюдения требований, предусмотренных пунктом 12 статьи 4 названного Закона края.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0A76A1" w:rsidRDefault="000A76A1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76A1" w:rsidRDefault="000A76A1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7. Ежемесячная надбавка за особые условия муниципальной службы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ежемесячной надбавки за особые условия муниципальной службы составляют: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05"/>
      </w:tblGrid>
      <w:tr w:rsidR="003D00CA" w:rsidRPr="007C501B" w:rsidTr="00053C2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Размеры надбавок за особые условия    </w:t>
            </w: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 службы (процентов к должностному окладу)</w:t>
            </w:r>
          </w:p>
        </w:tc>
      </w:tr>
      <w:tr w:rsidR="003D00CA" w:rsidRPr="007C501B" w:rsidTr="00053C20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B1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 надбавки </w:t>
            </w:r>
          </w:p>
        </w:tc>
      </w:tr>
      <w:tr w:rsidR="003D00CA" w:rsidRPr="007C501B" w:rsidTr="00053C2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D00CA" w:rsidRPr="007C501B" w:rsidRDefault="001B68A0" w:rsidP="001B68A0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</w:tr>
      <w:tr w:rsidR="003D00CA" w:rsidRPr="007C501B" w:rsidTr="00053C2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00CA" w:rsidRPr="007C501B" w:rsidRDefault="003D00CA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00CA" w:rsidRPr="007C501B" w:rsidRDefault="001B68A0" w:rsidP="001B68A0">
            <w:pPr>
              <w:autoSpaceDE w:val="0"/>
              <w:autoSpaceDN w:val="0"/>
              <w:adjustRightInd w:val="0"/>
              <w:spacing w:after="0" w:line="240" w:lineRule="auto"/>
              <w:ind w:left="15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</w:tbl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8. Ежемесячная надбавка за выслугу лет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ежемесячной надбавки за выслугу лет на муниципальной службе к должностному окладу составляют: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а) при стаже муниципальной службы от 1 до 5 лет - 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(не более 10%); 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б) при стаже муниципал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ьной службы от 5 до 10 лет - 15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15%);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в) при стаже муниципаль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ной службы от 10 до 15 лет - 20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20%);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г) при стаже муницип</w:t>
      </w:r>
      <w:r w:rsidR="001B68A0" w:rsidRPr="003B1BC1">
        <w:rPr>
          <w:rFonts w:ascii="Arial" w:eastAsia="Times New Roman" w:hAnsi="Arial" w:cs="Arial"/>
          <w:sz w:val="24"/>
          <w:szCs w:val="24"/>
          <w:lang w:eastAsia="ru-RU"/>
        </w:rPr>
        <w:t>альной службы свыше 15 лет - 30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процентов (не более 30%).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9. Размеры ежемесячного денежного поощрения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Размеры ежемесячного денежн</w:t>
      </w:r>
      <w:r w:rsidR="001B68A0" w:rsidRPr="007C501B">
        <w:rPr>
          <w:rFonts w:ascii="Arial" w:eastAsia="Times New Roman" w:hAnsi="Arial" w:cs="Arial"/>
          <w:sz w:val="24"/>
          <w:szCs w:val="24"/>
          <w:lang w:eastAsia="ru-RU"/>
        </w:rPr>
        <w:t>ого поощрения составляют: 2,</w:t>
      </w:r>
      <w:r w:rsidR="00893AE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10. Ежемесячная процентная надбавка за работу со сведениями, составляющими государственную тайну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допуск к сведениям,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</w:t>
      </w:r>
      <w:r w:rsidRPr="007C501B">
        <w:rPr>
          <w:rFonts w:ascii="Arial" w:eastAsia="Times New Roman" w:hAnsi="Arial" w:cs="Arial"/>
          <w:iCs/>
          <w:sz w:val="24"/>
          <w:szCs w:val="24"/>
          <w:vertAlign w:val="superscript"/>
          <w:lang w:eastAsia="ru-RU"/>
        </w:rPr>
        <w:footnoteReference w:id="1"/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 работу со сведениями, имеющими степень секретности «особой важности»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: 50-75%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за работу со сведениями, имеющими степень секретности «совершенно секретно»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-30-50%</w:t>
      </w:r>
      <w:r w:rsidRPr="007C501B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;</w:t>
      </w:r>
    </w:p>
    <w:p w:rsidR="003D00CA" w:rsidRPr="003B1BC1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работу со сведениями, имеющими степень секретности «секретно», при оформлении допуска с проведением проверочных мероприятий </w:t>
      </w:r>
      <w:r w:rsidR="001C06F4"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10 - 15 %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, без проведения проверочных мероприятий</w:t>
      </w:r>
      <w:r w:rsidR="001C06F4"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5 - 10 %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3. Выплата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ежемесячной процентная надбавки к должностному окладу за работу со сведениями, составляющими государственную тайну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, осуществляется за счет и в пределах установленного фонда оплаты труда.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4. 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1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настоящей статьи, выплачивается процентная надбавка к должностному окладу (за стаж работы в указанных структурных подразделениях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в следующих размерах: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при стаже работы от 1 до 5 лет - 10 процентов;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при стаже работы от 5 до 10 лет - 15 процентов;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при стаже работы от 10 лет и выше - 20 процентов.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11. Премирование муниципальных служащих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Муниципальным служащим могут выплачиваться премии за: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1) за успешное и добросовестное исполнение своих должностных обязанностей;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2) за продолжительную и безупречную службу;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3) за выполнение заданий особой важности и сложности.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Премии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за продолжительную и безупречную службу выплачиваются муниципальным служащим при наличии стажа муниципальной службы продолжительностью не менее </w:t>
      </w:r>
      <w:r w:rsidR="003B1BC1">
        <w:rPr>
          <w:rFonts w:ascii="Arial" w:eastAsia="Times New Roman" w:hAnsi="Arial" w:cs="Arial"/>
          <w:iCs/>
          <w:sz w:val="24"/>
          <w:szCs w:val="24"/>
          <w:lang w:eastAsia="ru-RU"/>
        </w:rPr>
        <w:t>5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лет и отсутствием дисциплинарных взысканий на дату оформления выплаты денежной премии;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Размеры премирования муниципальных служащих ограничиваются пределами норматива формирования фонда оплаты труда.</w:t>
      </w: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Конкретный размер премии муниципальному служащему устанавливается правовым актом представителя нанимателя.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Основаниями для принятия решения о премировании муниципального служащего являются </w:t>
      </w:r>
      <w:r w:rsidRPr="003B1BC1">
        <w:rPr>
          <w:rFonts w:ascii="Arial" w:eastAsia="Times New Roman" w:hAnsi="Arial" w:cs="Arial"/>
          <w:iCs/>
          <w:sz w:val="24"/>
          <w:szCs w:val="24"/>
          <w:lang w:eastAsia="ru-RU"/>
        </w:rPr>
        <w:t>предложения о премировании непосредственного руководителя муниципального служащего, собственная инициатива представителя нанимателя, иное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4. Премии по результатам работы муниципальным служащим в пределах норматива формирования фонда оплаты труда выплачиваются пропорционально отработанному времени.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 Не подлежат премированию муниципальные служащие: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3D00CA" w:rsidRPr="007C501B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Pr="007C501B">
        <w:rPr>
          <w:rFonts w:ascii="Arial" w:eastAsia="Calibri" w:hAnsi="Arial" w:cs="Arial"/>
          <w:sz w:val="24"/>
          <w:szCs w:val="24"/>
        </w:rPr>
        <w:t>отстраненные от замещаемой должности муниципальной службы;</w:t>
      </w:r>
    </w:p>
    <w:p w:rsidR="003D00CA" w:rsidRPr="007C501B" w:rsidRDefault="003D00CA" w:rsidP="003D00C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12. Единовременная выплата при предоставлении ежегодного оплачиваемого отпуска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Муниципальному служащему при предоставлении ежегодного оплачиваемого отпуска производится единовременная выплата в размере </w:t>
      </w:r>
      <w:r w:rsidR="001C06F4"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3,5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должностного оклада. 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органах администрации муниципального образования в течение календарного года.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Единовременная выплата, не выплаченная в течение текущего календарного года в связи с не</w:t>
      </w:r>
      <w:r w:rsidR="003B1BC1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</w:t>
      </w: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предоставлением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iCs/>
          <w:sz w:val="24"/>
          <w:szCs w:val="24"/>
          <w:lang w:eastAsia="ru-RU"/>
        </w:rPr>
        <w:t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выплата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13. Материальная помощь муниципальным служащим</w:t>
      </w: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3B1BC1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>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</w:t>
      </w:r>
      <w:r w:rsidR="001C06F4"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в размере 5000</w:t>
      </w:r>
      <w:r w:rsidRPr="003B1BC1">
        <w:rPr>
          <w:rFonts w:ascii="Arial" w:eastAsia="Times New Roman" w:hAnsi="Arial" w:cs="Arial"/>
          <w:sz w:val="24"/>
          <w:szCs w:val="24"/>
          <w:lang w:eastAsia="ru-RU"/>
        </w:rPr>
        <w:t xml:space="preserve">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 и близких родственников (родителей, детей).</w:t>
      </w:r>
    </w:p>
    <w:p w:rsidR="003D00CA" w:rsidRPr="003B1BC1" w:rsidRDefault="003D00CA" w:rsidP="003D00C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1BC1">
        <w:rPr>
          <w:rFonts w:ascii="Arial" w:eastAsia="Times New Roman" w:hAnsi="Arial" w:cs="Arial"/>
          <w:sz w:val="24"/>
          <w:szCs w:val="24"/>
          <w:lang w:eastAsia="ru-RU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14. Индексация размеров оплаты труда</w:t>
      </w:r>
    </w:p>
    <w:p w:rsidR="003D00CA" w:rsidRPr="007C501B" w:rsidRDefault="003D00CA" w:rsidP="003D00C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Размеры оплаты труда муниципальных служащих и лиц, замещающих муниципальные должности, индексируются (увеличиваются) в размерах и в сроки, </w:t>
      </w:r>
      <w:r w:rsidRPr="007C501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</w:t>
      </w:r>
    </w:p>
    <w:p w:rsidR="003D00CA" w:rsidRPr="007C501B" w:rsidRDefault="003D00CA" w:rsidP="003D00C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Статья 15. Порядок формирования фонда оплаты труда лиц, замещающих муниципальные должности, и муниципальных служащих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1. При формировании годового фонда оплаты труда муниципальных служащих учитываются следующие средства для выплаты (в расчете на год 52,0 должностных оклада «ведущего специалиста» с коэффициентом 1,08):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-должностной оклад в размере 12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классный чин в размере 4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выслугу лет в размере 3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надбавок за особые условия муниципальной службы в размере  6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процентных надбавок к должностному окладу за работу со сведениями, составляющими государственную тайну, в размере 0,2 должностных оклада;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-ежемесячных денежных поощрений в размере 20,1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-премий в размере 2,7 должностных окладов;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-единовременной выплаты при  предоставлении ежегодного отпуска и материальной помощи в размере 4 должностных окладов.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2.  Размер фонда оплаты труда муниципальных служащих (за исключением главы муниципального образования) формируется из расчета среднемесячного базового должностного оклада и количества должностных окладов, используемых при формировании фонда оплаты труда, предусмотренных настоящим Положением, а также с учетом средств, необходимых для выплаты районного коэффициента, процентной надбавки к заработной плате за стаж работы в районах Крайнего Севера, в приравненных к ним местностях, и иных местностях с особыми климатическим условиями.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3.  При разработке прогноза бюджета муниципального образования  на очередной финансовый год расходы на оплату труда муниципальных служащих определяются с учетом настоящего Положения.</w:t>
      </w:r>
    </w:p>
    <w:p w:rsidR="005841E5" w:rsidRPr="007C501B" w:rsidRDefault="005841E5" w:rsidP="005841E5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4. Установить, что размер фонда оплаты труда рассчитывается по сельсовету в целом.</w:t>
      </w:r>
    </w:p>
    <w:p w:rsidR="005841E5" w:rsidRPr="007C501B" w:rsidRDefault="005841E5" w:rsidP="005841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841E5" w:rsidRPr="007C501B" w:rsidRDefault="005841E5" w:rsidP="005841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ind w:left="7788"/>
        <w:rPr>
          <w:rFonts w:ascii="Arial" w:eastAsia="Times New Roman" w:hAnsi="Arial" w:cs="Arial"/>
          <w:sz w:val="24"/>
          <w:szCs w:val="24"/>
          <w:lang w:eastAsia="ru-RU"/>
        </w:rPr>
        <w:sectPr w:rsidR="003D00CA" w:rsidRPr="007C501B" w:rsidSect="009C6DE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D00CA" w:rsidRPr="007C501B" w:rsidRDefault="00C47B3C" w:rsidP="00C47B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3D00CA" w:rsidRPr="007C501B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Размеры </w:t>
      </w:r>
      <w:r w:rsidR="005841E5" w:rsidRPr="007C501B">
        <w:rPr>
          <w:rFonts w:ascii="Arial" w:eastAsia="Times New Roman" w:hAnsi="Arial" w:cs="Arial"/>
          <w:b/>
          <w:sz w:val="24"/>
          <w:szCs w:val="24"/>
          <w:lang w:eastAsia="ru-RU"/>
        </w:rPr>
        <w:t>должностных окладов муниципальных служащих</w:t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t>(рублей в месяц)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5841E5" w:rsidRPr="007C501B" w:rsidTr="005841E5">
        <w:trPr>
          <w:trHeight w:val="735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41E5" w:rsidRPr="007C501B" w:rsidRDefault="005841E5" w:rsidP="00C47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  </w:t>
            </w: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должности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Должностной оклад</w:t>
            </w:r>
          </w:p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(руб).</w:t>
            </w:r>
          </w:p>
        </w:tc>
      </w:tr>
      <w:tr w:rsidR="005841E5" w:rsidRPr="007C501B" w:rsidTr="005841E5">
        <w:trPr>
          <w:trHeight w:val="48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Главы администрации сельсовета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5841E5" w:rsidRPr="007C501B" w:rsidRDefault="005841E5" w:rsidP="003D0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5642</w:t>
            </w:r>
          </w:p>
        </w:tc>
      </w:tr>
      <w:tr w:rsidR="005841E5" w:rsidRPr="007C501B" w:rsidTr="005841E5">
        <w:trPr>
          <w:trHeight w:val="72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841E5" w:rsidRPr="007C501B" w:rsidRDefault="005841E5" w:rsidP="003D0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C501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5105</w:t>
            </w:r>
          </w:p>
        </w:tc>
      </w:tr>
    </w:tbl>
    <w:p w:rsidR="003D00CA" w:rsidRPr="007C501B" w:rsidRDefault="003D00CA" w:rsidP="003D00C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C501B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 w:rsidP="003D0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0CA" w:rsidRPr="007C501B" w:rsidRDefault="003D00CA">
      <w:pPr>
        <w:rPr>
          <w:rFonts w:ascii="Arial" w:hAnsi="Arial" w:cs="Arial"/>
          <w:sz w:val="24"/>
          <w:szCs w:val="24"/>
        </w:rPr>
      </w:pPr>
    </w:p>
    <w:sectPr w:rsidR="003D00CA" w:rsidRPr="007C5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94" w:rsidRDefault="00CB0894" w:rsidP="005606E4">
      <w:pPr>
        <w:spacing w:after="0" w:line="240" w:lineRule="auto"/>
      </w:pPr>
      <w:r>
        <w:separator/>
      </w:r>
    </w:p>
  </w:endnote>
  <w:endnote w:type="continuationSeparator" w:id="0">
    <w:p w:rsidR="00CB0894" w:rsidRDefault="00CB0894" w:rsidP="00560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94" w:rsidRDefault="00CB0894" w:rsidP="005606E4">
      <w:pPr>
        <w:spacing w:after="0" w:line="240" w:lineRule="auto"/>
      </w:pPr>
      <w:r>
        <w:separator/>
      </w:r>
    </w:p>
  </w:footnote>
  <w:footnote w:type="continuationSeparator" w:id="0">
    <w:p w:rsidR="00CB0894" w:rsidRDefault="00CB0894" w:rsidP="005606E4">
      <w:pPr>
        <w:spacing w:after="0" w:line="240" w:lineRule="auto"/>
      </w:pPr>
      <w:r>
        <w:continuationSeparator/>
      </w:r>
    </w:p>
  </w:footnote>
  <w:footnote w:id="1">
    <w:p w:rsidR="003D00CA" w:rsidRPr="00D11972" w:rsidRDefault="003D00CA" w:rsidP="003D00CA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979E7"/>
    <w:multiLevelType w:val="hybridMultilevel"/>
    <w:tmpl w:val="4E9E8C24"/>
    <w:lvl w:ilvl="0" w:tplc="C7DCCA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9E"/>
    <w:rsid w:val="00096CEA"/>
    <w:rsid w:val="000A76A1"/>
    <w:rsid w:val="001B68A0"/>
    <w:rsid w:val="001C06F4"/>
    <w:rsid w:val="002733EB"/>
    <w:rsid w:val="002974CD"/>
    <w:rsid w:val="002E1354"/>
    <w:rsid w:val="003750DB"/>
    <w:rsid w:val="003B1BC1"/>
    <w:rsid w:val="003D00CA"/>
    <w:rsid w:val="00482043"/>
    <w:rsid w:val="0052092B"/>
    <w:rsid w:val="005606E4"/>
    <w:rsid w:val="005841E5"/>
    <w:rsid w:val="00590CA9"/>
    <w:rsid w:val="005B24A2"/>
    <w:rsid w:val="00673944"/>
    <w:rsid w:val="007C501B"/>
    <w:rsid w:val="00833EC2"/>
    <w:rsid w:val="00893AE2"/>
    <w:rsid w:val="009064D2"/>
    <w:rsid w:val="009210B1"/>
    <w:rsid w:val="00C162A1"/>
    <w:rsid w:val="00C43D6F"/>
    <w:rsid w:val="00C47B3C"/>
    <w:rsid w:val="00CB0894"/>
    <w:rsid w:val="00F21D58"/>
    <w:rsid w:val="00F8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560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560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5606E4"/>
    <w:rPr>
      <w:vertAlign w:val="superscript"/>
    </w:rPr>
  </w:style>
  <w:style w:type="paragraph" w:styleId="a6">
    <w:name w:val="List Paragraph"/>
    <w:basedOn w:val="a"/>
    <w:uiPriority w:val="34"/>
    <w:qFormat/>
    <w:rsid w:val="005606E4"/>
    <w:pPr>
      <w:ind w:left="720"/>
      <w:contextualSpacing/>
    </w:pPr>
  </w:style>
  <w:style w:type="paragraph" w:customStyle="1" w:styleId="ConsPlusTitle">
    <w:name w:val="ConsPlusTitle"/>
    <w:rsid w:val="005606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0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DCBAB-D869-4761-9E4E-BCFB2473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2952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т</cp:lastModifiedBy>
  <cp:revision>16</cp:revision>
  <dcterms:created xsi:type="dcterms:W3CDTF">2022-05-23T06:40:00Z</dcterms:created>
  <dcterms:modified xsi:type="dcterms:W3CDTF">2023-06-28T07:03:00Z</dcterms:modified>
</cp:coreProperties>
</file>